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99"/>
        <w:gridCol w:w="5560"/>
        <w:gridCol w:w="1916"/>
      </w:tblGrid>
      <w:tr w:rsidR="003C77F0">
        <w:trPr>
          <w:trHeight w:val="1058"/>
        </w:trPr>
        <w:tc>
          <w:tcPr>
            <w:tcW w:w="1799" w:type="dxa"/>
            <w:shd w:val="clear" w:color="auto" w:fill="auto"/>
          </w:tcPr>
          <w:p w:rsidR="003C77F0" w:rsidRDefault="00213C87">
            <w:pPr>
              <w:pStyle w:val="Contedodetabela"/>
              <w:pageBreakBefore/>
            </w:pPr>
            <w:r>
              <w:rPr>
                <w:noProof/>
                <w:lang w:eastAsia="pt-BR"/>
              </w:rPr>
              <w:drawing>
                <wp:anchor distT="0" distB="0" distL="0" distR="0" simplePos="0" relativeHeight="251657216" behindDoc="1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-83185</wp:posOffset>
                  </wp:positionV>
                  <wp:extent cx="1076960" cy="711200"/>
                  <wp:effectExtent l="0" t="0" r="8890" b="0"/>
                  <wp:wrapNone/>
                  <wp:docPr id="6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960" cy="711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60" w:type="dxa"/>
            <w:shd w:val="clear" w:color="auto" w:fill="auto"/>
          </w:tcPr>
          <w:p w:rsidR="003C77F0" w:rsidRDefault="00BD13F6">
            <w:pPr>
              <w:pStyle w:val="Contedodetabela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Agência Nacional de Transportes </w:t>
            </w:r>
            <w:proofErr w:type="spellStart"/>
            <w:r>
              <w:rPr>
                <w:b/>
                <w:bCs/>
                <w:sz w:val="24"/>
                <w:szCs w:val="24"/>
              </w:rPr>
              <w:t>Aquaviários</w:t>
            </w:r>
            <w:proofErr w:type="spellEnd"/>
          </w:p>
          <w:p w:rsidR="00C73BBC" w:rsidRDefault="00C73BBC">
            <w:pPr>
              <w:pStyle w:val="Contedodetabela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Superintendência de Regulação Portuária</w:t>
            </w:r>
            <w:r w:rsidR="007F2453">
              <w:rPr>
                <w:b/>
                <w:bCs/>
                <w:sz w:val="24"/>
                <w:szCs w:val="24"/>
              </w:rPr>
              <w:t xml:space="preserve"> </w:t>
            </w:r>
          </w:p>
          <w:p w:rsidR="003C77F0" w:rsidRDefault="00D07309" w:rsidP="00D07309">
            <w:pPr>
              <w:pStyle w:val="Contedodetabela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Secretaria de Tecnologia da Informação</w:t>
            </w:r>
          </w:p>
        </w:tc>
        <w:tc>
          <w:tcPr>
            <w:tcW w:w="1916" w:type="dxa"/>
            <w:shd w:val="clear" w:color="auto" w:fill="auto"/>
          </w:tcPr>
          <w:p w:rsidR="003C77F0" w:rsidRDefault="003C77F0">
            <w:pPr>
              <w:pStyle w:val="Contedodetabela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</w:tbl>
    <w:p w:rsidR="003C77F0" w:rsidRDefault="003C77F0">
      <w:pPr>
        <w:rPr>
          <w:rFonts w:ascii="Tahoma" w:hAnsi="Tahoma" w:cs="Tahoma"/>
          <w:b/>
          <w:sz w:val="24"/>
          <w:szCs w:val="24"/>
        </w:rPr>
      </w:pPr>
    </w:p>
    <w:p w:rsidR="003C77F0" w:rsidRDefault="003C77F0">
      <w:pPr>
        <w:rPr>
          <w:rFonts w:ascii="Tahoma" w:hAnsi="Tahoma" w:cs="Tahoma"/>
          <w:b/>
          <w:sz w:val="28"/>
        </w:rPr>
      </w:pPr>
    </w:p>
    <w:p w:rsidR="003C77F0" w:rsidRDefault="003C77F0">
      <w:pPr>
        <w:rPr>
          <w:rFonts w:ascii="Tahoma" w:hAnsi="Tahoma" w:cs="Tahoma"/>
          <w:b/>
          <w:sz w:val="28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  <w:bookmarkStart w:id="0" w:name="_GoBack"/>
      <w:bookmarkEnd w:id="0"/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1F7F0E">
      <w:pPr>
        <w:jc w:val="center"/>
        <w:rPr>
          <w:rFonts w:eastAsia="Arial" w:cs="Arial"/>
          <w:b/>
          <w:sz w:val="36"/>
        </w:rPr>
      </w:pPr>
      <w:r>
        <w:rPr>
          <w:rFonts w:eastAsia="Arial" w:cs="Arial"/>
          <w:b/>
          <w:sz w:val="36"/>
        </w:rPr>
        <w:t>SISPAT</w:t>
      </w:r>
    </w:p>
    <w:p w:rsidR="00E57098" w:rsidRDefault="001F7F0E" w:rsidP="00E57098">
      <w:pPr>
        <w:jc w:val="center"/>
        <w:rPr>
          <w:rFonts w:eastAsia="Arial" w:cs="Arial"/>
          <w:b/>
          <w:sz w:val="28"/>
        </w:rPr>
      </w:pPr>
      <w:r>
        <w:rPr>
          <w:rFonts w:eastAsia="Arial" w:cs="Arial"/>
          <w:b/>
          <w:sz w:val="28"/>
        </w:rPr>
        <w:t xml:space="preserve">Guia de Preenchimento do Cadastro </w:t>
      </w:r>
      <w:r w:rsidR="007047AF">
        <w:rPr>
          <w:rFonts w:eastAsia="Arial" w:cs="Arial"/>
          <w:b/>
          <w:sz w:val="28"/>
        </w:rPr>
        <w:t xml:space="preserve">de </w:t>
      </w:r>
      <w:r>
        <w:rPr>
          <w:rFonts w:eastAsia="Arial" w:cs="Arial"/>
          <w:b/>
          <w:sz w:val="28"/>
        </w:rPr>
        <w:t>bens</w:t>
      </w:r>
    </w:p>
    <w:p w:rsidR="00530A6D" w:rsidRPr="00E203EB" w:rsidRDefault="00530A6D" w:rsidP="00E57098">
      <w:pPr>
        <w:jc w:val="center"/>
        <w:rPr>
          <w:rFonts w:eastAsia="Arial" w:cs="Arial"/>
          <w:b/>
          <w:sz w:val="28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jc w:val="center"/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rPr>
          <w:rFonts w:ascii="Tahoma" w:hAnsi="Tahoma" w:cs="Tahoma"/>
        </w:rPr>
      </w:pPr>
    </w:p>
    <w:p w:rsidR="003C77F0" w:rsidRDefault="003C77F0">
      <w:pPr>
        <w:pStyle w:val="Normal1"/>
      </w:pPr>
    </w:p>
    <w:p w:rsidR="003C77F0" w:rsidRDefault="003C77F0">
      <w:pPr>
        <w:pStyle w:val="Normal1"/>
      </w:pPr>
    </w:p>
    <w:p w:rsidR="003C77F0" w:rsidRDefault="003C77F0">
      <w:pPr>
        <w:pStyle w:val="Normal1"/>
      </w:pPr>
    </w:p>
    <w:p w:rsidR="003C77F0" w:rsidRDefault="003C77F0">
      <w:pPr>
        <w:pStyle w:val="Normal1"/>
      </w:pPr>
    </w:p>
    <w:p w:rsidR="003C77F0" w:rsidRDefault="003C77F0">
      <w:pPr>
        <w:pStyle w:val="Normal1"/>
      </w:pPr>
    </w:p>
    <w:p w:rsidR="003C77F0" w:rsidRDefault="003C77F0">
      <w:pPr>
        <w:pStyle w:val="Normal1"/>
      </w:pPr>
    </w:p>
    <w:p w:rsidR="003C77F0" w:rsidRDefault="003C77F0">
      <w:pPr>
        <w:pStyle w:val="Normal1"/>
      </w:pPr>
    </w:p>
    <w:p w:rsidR="003C77F0" w:rsidRDefault="003C77F0">
      <w:pPr>
        <w:pStyle w:val="Normal1"/>
      </w:pPr>
    </w:p>
    <w:p w:rsidR="00C73BBC" w:rsidRDefault="00C73BBC">
      <w:pPr>
        <w:pStyle w:val="Normal1"/>
      </w:pPr>
    </w:p>
    <w:p w:rsidR="00C73BBC" w:rsidRDefault="00C73BBC" w:rsidP="00C73BBC">
      <w:pPr>
        <w:pStyle w:val="Normal1"/>
        <w:jc w:val="center"/>
        <w:rPr>
          <w:b/>
        </w:rPr>
      </w:pPr>
      <w:r>
        <w:rPr>
          <w:b/>
        </w:rPr>
        <w:t>Brasília</w:t>
      </w:r>
    </w:p>
    <w:p w:rsidR="003C77F0" w:rsidRPr="00C73BBC" w:rsidRDefault="00C73BBC" w:rsidP="00C73BBC">
      <w:pPr>
        <w:pStyle w:val="Normal1"/>
        <w:jc w:val="center"/>
        <w:rPr>
          <w:b/>
        </w:rPr>
      </w:pPr>
      <w:r w:rsidRPr="00C73BBC">
        <w:rPr>
          <w:b/>
        </w:rPr>
        <w:t>2019</w:t>
      </w:r>
    </w:p>
    <w:p w:rsidR="003C77F0" w:rsidRDefault="003C77F0">
      <w:pPr>
        <w:pStyle w:val="Normal1"/>
      </w:pPr>
    </w:p>
    <w:p w:rsidR="003C77F0" w:rsidRDefault="003C77F0">
      <w:pPr>
        <w:pStyle w:val="Ttulo9"/>
        <w:pageBreakBefore/>
        <w:tabs>
          <w:tab w:val="left" w:pos="0"/>
        </w:tabs>
        <w:jc w:val="center"/>
      </w:pPr>
    </w:p>
    <w:p w:rsidR="003C77F0" w:rsidRDefault="00BD13F6">
      <w:pPr>
        <w:jc w:val="center"/>
        <w:rPr>
          <w:b/>
          <w:bCs/>
        </w:rPr>
      </w:pPr>
      <w:r>
        <w:rPr>
          <w:b/>
          <w:bCs/>
        </w:rPr>
        <w:t>Controle de Alterações</w:t>
      </w:r>
    </w:p>
    <w:p w:rsidR="003C77F0" w:rsidRDefault="003C77F0">
      <w:pPr>
        <w:jc w:val="center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75"/>
        <w:gridCol w:w="1645"/>
        <w:gridCol w:w="2550"/>
        <w:gridCol w:w="3683"/>
      </w:tblGrid>
      <w:tr w:rsidR="005A4351" w:rsidTr="000A367A">
        <w:tc>
          <w:tcPr>
            <w:tcW w:w="1475" w:type="dxa"/>
            <w:shd w:val="clear" w:color="auto" w:fill="auto"/>
          </w:tcPr>
          <w:p w:rsidR="003C77F0" w:rsidRDefault="00BD13F6">
            <w:pPr>
              <w:pStyle w:val="Contedodetabela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Versão</w:t>
            </w:r>
          </w:p>
        </w:tc>
        <w:tc>
          <w:tcPr>
            <w:tcW w:w="1645" w:type="dxa"/>
            <w:shd w:val="clear" w:color="auto" w:fill="auto"/>
          </w:tcPr>
          <w:p w:rsidR="003C77F0" w:rsidRDefault="00BD13F6">
            <w:pPr>
              <w:pStyle w:val="Contedodetabela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2550" w:type="dxa"/>
            <w:shd w:val="clear" w:color="auto" w:fill="auto"/>
          </w:tcPr>
          <w:p w:rsidR="003C77F0" w:rsidRDefault="00BD13F6">
            <w:pPr>
              <w:pStyle w:val="Contedodetabela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Autor</w:t>
            </w:r>
          </w:p>
        </w:tc>
        <w:tc>
          <w:tcPr>
            <w:tcW w:w="3683" w:type="dxa"/>
            <w:shd w:val="clear" w:color="auto" w:fill="auto"/>
          </w:tcPr>
          <w:p w:rsidR="003C77F0" w:rsidRDefault="00BD13F6">
            <w:pPr>
              <w:pStyle w:val="Contedodetabela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Alteração</w:t>
            </w:r>
          </w:p>
        </w:tc>
      </w:tr>
      <w:tr w:rsidR="005A4351" w:rsidTr="000A367A">
        <w:tc>
          <w:tcPr>
            <w:tcW w:w="1475" w:type="dxa"/>
            <w:shd w:val="clear" w:color="auto" w:fill="auto"/>
          </w:tcPr>
          <w:p w:rsidR="00B75B98" w:rsidRPr="00982B0A" w:rsidRDefault="00ED6D66" w:rsidP="00412A7E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1.0</w:t>
            </w:r>
          </w:p>
        </w:tc>
        <w:tc>
          <w:tcPr>
            <w:tcW w:w="1645" w:type="dxa"/>
            <w:shd w:val="clear" w:color="auto" w:fill="auto"/>
          </w:tcPr>
          <w:p w:rsidR="00B75B98" w:rsidRPr="00982B0A" w:rsidRDefault="00F06469" w:rsidP="000A46BC">
            <w:pPr>
              <w:pStyle w:val="Contedodetabela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06/02/2018</w:t>
            </w:r>
          </w:p>
        </w:tc>
        <w:tc>
          <w:tcPr>
            <w:tcW w:w="2550" w:type="dxa"/>
            <w:shd w:val="clear" w:color="auto" w:fill="auto"/>
          </w:tcPr>
          <w:p w:rsidR="00B75B98" w:rsidRPr="00982B0A" w:rsidRDefault="00F06469" w:rsidP="005340AE">
            <w:pPr>
              <w:pStyle w:val="Contedodetabela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Danilo Martins</w:t>
            </w:r>
          </w:p>
        </w:tc>
        <w:tc>
          <w:tcPr>
            <w:tcW w:w="3683" w:type="dxa"/>
            <w:shd w:val="clear" w:color="auto" w:fill="auto"/>
          </w:tcPr>
          <w:p w:rsidR="00B75B98" w:rsidRPr="00982B0A" w:rsidRDefault="000A367A" w:rsidP="000A367A">
            <w:pPr>
              <w:pStyle w:val="Contedodetabela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Criação do Documento</w:t>
            </w:r>
            <w:r w:rsidR="00ED6D66"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A4351" w:rsidTr="000A367A">
        <w:tc>
          <w:tcPr>
            <w:tcW w:w="1475" w:type="dxa"/>
            <w:shd w:val="clear" w:color="auto" w:fill="auto"/>
          </w:tcPr>
          <w:p w:rsidR="003C77F0" w:rsidRDefault="003C77F0">
            <w:pPr>
              <w:pStyle w:val="Contedodetabela"/>
              <w:snapToGrid w:val="0"/>
              <w:jc w:val="center"/>
              <w:rPr>
                <w:sz w:val="20"/>
              </w:rPr>
            </w:pPr>
          </w:p>
        </w:tc>
        <w:tc>
          <w:tcPr>
            <w:tcW w:w="1645" w:type="dxa"/>
            <w:shd w:val="clear" w:color="auto" w:fill="auto"/>
          </w:tcPr>
          <w:p w:rsidR="003C77F0" w:rsidRDefault="003C77F0">
            <w:pPr>
              <w:pStyle w:val="Contedodetabela"/>
              <w:snapToGrid w:val="0"/>
              <w:jc w:val="center"/>
              <w:rPr>
                <w:sz w:val="20"/>
              </w:rPr>
            </w:pPr>
          </w:p>
        </w:tc>
        <w:tc>
          <w:tcPr>
            <w:tcW w:w="2550" w:type="dxa"/>
            <w:shd w:val="clear" w:color="auto" w:fill="auto"/>
          </w:tcPr>
          <w:p w:rsidR="003C77F0" w:rsidRDefault="003C77F0">
            <w:pPr>
              <w:pStyle w:val="Contedodetabela"/>
              <w:snapToGrid w:val="0"/>
              <w:jc w:val="center"/>
              <w:rPr>
                <w:sz w:val="20"/>
              </w:rPr>
            </w:pPr>
          </w:p>
        </w:tc>
        <w:tc>
          <w:tcPr>
            <w:tcW w:w="3683" w:type="dxa"/>
            <w:shd w:val="clear" w:color="auto" w:fill="auto"/>
          </w:tcPr>
          <w:p w:rsidR="003C77F0" w:rsidRDefault="003C77F0">
            <w:pPr>
              <w:pStyle w:val="Contedodetabela"/>
              <w:snapToGrid w:val="0"/>
              <w:jc w:val="both"/>
              <w:rPr>
                <w:sz w:val="20"/>
              </w:rPr>
            </w:pPr>
          </w:p>
        </w:tc>
      </w:tr>
    </w:tbl>
    <w:p w:rsidR="003C77F0" w:rsidRPr="008270B3" w:rsidRDefault="003C77F0" w:rsidP="008270B3">
      <w:pPr>
        <w:pStyle w:val="Contedodetabela"/>
        <w:snapToGrid w:val="0"/>
        <w:jc w:val="center"/>
        <w:rPr>
          <w:rFonts w:ascii="Times New Roman" w:hAnsi="Times New Roman"/>
          <w:szCs w:val="24"/>
        </w:rPr>
      </w:pPr>
    </w:p>
    <w:p w:rsidR="003C77F0" w:rsidRDefault="003C77F0">
      <w:pPr>
        <w:pageBreakBefore/>
        <w:tabs>
          <w:tab w:val="left" w:pos="0"/>
        </w:tabs>
        <w:jc w:val="center"/>
      </w:pPr>
    </w:p>
    <w:p w:rsidR="003C77F0" w:rsidRDefault="003C77F0"/>
    <w:p w:rsidR="003C77F0" w:rsidRDefault="003C77F0">
      <w:pPr>
        <w:sectPr w:rsidR="003C77F0">
          <w:headerReference w:type="default" r:id="rId9"/>
          <w:footerReference w:type="default" r:id="rId10"/>
          <w:pgSz w:w="11906" w:h="16838"/>
          <w:pgMar w:top="1134" w:right="851" w:bottom="720" w:left="1701" w:header="720" w:footer="720" w:gutter="0"/>
          <w:cols w:space="720"/>
          <w:titlePg/>
        </w:sectPr>
      </w:pPr>
    </w:p>
    <w:p w:rsidR="003C77F0" w:rsidRDefault="00BD13F6">
      <w:pPr>
        <w:pStyle w:val="Ttulodosumrio"/>
        <w:sectPr w:rsidR="003C77F0">
          <w:type w:val="continuous"/>
          <w:pgSz w:w="11906" w:h="16838"/>
          <w:pgMar w:top="1134" w:right="851" w:bottom="720" w:left="1701" w:header="720" w:footer="720" w:gutter="0"/>
          <w:cols w:space="720"/>
        </w:sectPr>
      </w:pPr>
      <w:r>
        <w:t>Sumário</w:t>
      </w:r>
    </w:p>
    <w:p w:rsidR="005A4351" w:rsidRDefault="004313F3">
      <w:pPr>
        <w:pStyle w:val="Sumrio1"/>
        <w:tabs>
          <w:tab w:val="left" w:pos="56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t-BR"/>
        </w:rPr>
      </w:pPr>
      <w:r>
        <w:fldChar w:fldCharType="begin"/>
      </w:r>
      <w:r w:rsidR="00BD13F6">
        <w:instrText xml:space="preserve"> TOC \f \o "1-9" \o "1-9" \h</w:instrText>
      </w:r>
      <w:r>
        <w:fldChar w:fldCharType="separate"/>
      </w:r>
      <w:hyperlink w:anchor="_Toc517476" w:history="1">
        <w:r w:rsidR="005A4351" w:rsidRPr="007B37FF">
          <w:rPr>
            <w:rStyle w:val="Hyperlink"/>
            <w:noProof/>
          </w:rPr>
          <w:t>1.</w:t>
        </w:r>
        <w:r w:rsidR="005A435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pt-BR"/>
          </w:rPr>
          <w:tab/>
        </w:r>
        <w:r w:rsidR="005A4351" w:rsidRPr="007B37FF">
          <w:rPr>
            <w:rStyle w:val="Hyperlink"/>
            <w:noProof/>
          </w:rPr>
          <w:t>Introdução</w:t>
        </w:r>
        <w:r w:rsidR="005A4351">
          <w:rPr>
            <w:noProof/>
          </w:rPr>
          <w:tab/>
        </w:r>
        <w:r w:rsidR="005A4351">
          <w:rPr>
            <w:noProof/>
          </w:rPr>
          <w:fldChar w:fldCharType="begin"/>
        </w:r>
        <w:r w:rsidR="005A4351">
          <w:rPr>
            <w:noProof/>
          </w:rPr>
          <w:instrText xml:space="preserve"> PAGEREF _Toc517476 \h </w:instrText>
        </w:r>
        <w:r w:rsidR="005A4351">
          <w:rPr>
            <w:noProof/>
          </w:rPr>
        </w:r>
        <w:r w:rsidR="005A4351">
          <w:rPr>
            <w:noProof/>
          </w:rPr>
          <w:fldChar w:fldCharType="separate"/>
        </w:r>
        <w:r w:rsidR="005A4351">
          <w:rPr>
            <w:noProof/>
          </w:rPr>
          <w:t>4</w:t>
        </w:r>
        <w:r w:rsidR="005A4351">
          <w:rPr>
            <w:noProof/>
          </w:rPr>
          <w:fldChar w:fldCharType="end"/>
        </w:r>
      </w:hyperlink>
    </w:p>
    <w:p w:rsidR="005A4351" w:rsidRDefault="007047AF">
      <w:pPr>
        <w:pStyle w:val="Sumrio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t-BR"/>
        </w:rPr>
      </w:pPr>
      <w:hyperlink w:anchor="_Toc517477" w:history="1">
        <w:r w:rsidR="005A4351" w:rsidRPr="007B37FF">
          <w:rPr>
            <w:rStyle w:val="Hyperlink"/>
            <w:noProof/>
          </w:rPr>
          <w:t>1.1 – Finalidade deste documento</w:t>
        </w:r>
        <w:r w:rsidR="005A4351">
          <w:rPr>
            <w:noProof/>
          </w:rPr>
          <w:tab/>
        </w:r>
        <w:r w:rsidR="005A4351">
          <w:rPr>
            <w:noProof/>
          </w:rPr>
          <w:fldChar w:fldCharType="begin"/>
        </w:r>
        <w:r w:rsidR="005A4351">
          <w:rPr>
            <w:noProof/>
          </w:rPr>
          <w:instrText xml:space="preserve"> PAGEREF _Toc517477 \h </w:instrText>
        </w:r>
        <w:r w:rsidR="005A4351">
          <w:rPr>
            <w:noProof/>
          </w:rPr>
        </w:r>
        <w:r w:rsidR="005A4351">
          <w:rPr>
            <w:noProof/>
          </w:rPr>
          <w:fldChar w:fldCharType="separate"/>
        </w:r>
        <w:r w:rsidR="005A4351">
          <w:rPr>
            <w:noProof/>
          </w:rPr>
          <w:t>4</w:t>
        </w:r>
        <w:r w:rsidR="005A4351">
          <w:rPr>
            <w:noProof/>
          </w:rPr>
          <w:fldChar w:fldCharType="end"/>
        </w:r>
      </w:hyperlink>
    </w:p>
    <w:p w:rsidR="005A4351" w:rsidRDefault="007047AF">
      <w:pPr>
        <w:pStyle w:val="Sumrio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t-BR"/>
        </w:rPr>
      </w:pPr>
      <w:hyperlink w:anchor="_Toc517478" w:history="1">
        <w:r w:rsidR="005A4351" w:rsidRPr="007B37FF">
          <w:rPr>
            <w:rStyle w:val="Hyperlink"/>
            <w:noProof/>
          </w:rPr>
          <w:t>2.2 – Informações básicas</w:t>
        </w:r>
        <w:r w:rsidR="005A4351">
          <w:rPr>
            <w:noProof/>
          </w:rPr>
          <w:tab/>
        </w:r>
        <w:r w:rsidR="005A4351">
          <w:rPr>
            <w:noProof/>
          </w:rPr>
          <w:fldChar w:fldCharType="begin"/>
        </w:r>
        <w:r w:rsidR="005A4351">
          <w:rPr>
            <w:noProof/>
          </w:rPr>
          <w:instrText xml:space="preserve"> PAGEREF _Toc517478 \h </w:instrText>
        </w:r>
        <w:r w:rsidR="005A4351">
          <w:rPr>
            <w:noProof/>
          </w:rPr>
        </w:r>
        <w:r w:rsidR="005A4351">
          <w:rPr>
            <w:noProof/>
          </w:rPr>
          <w:fldChar w:fldCharType="separate"/>
        </w:r>
        <w:r w:rsidR="005A4351">
          <w:rPr>
            <w:noProof/>
          </w:rPr>
          <w:t>4</w:t>
        </w:r>
        <w:r w:rsidR="005A4351">
          <w:rPr>
            <w:noProof/>
          </w:rPr>
          <w:fldChar w:fldCharType="end"/>
        </w:r>
      </w:hyperlink>
    </w:p>
    <w:p w:rsidR="005A4351" w:rsidRDefault="007047AF">
      <w:pPr>
        <w:pStyle w:val="Sumrio1"/>
        <w:tabs>
          <w:tab w:val="left" w:pos="56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t-BR"/>
        </w:rPr>
      </w:pPr>
      <w:hyperlink w:anchor="_Toc517479" w:history="1">
        <w:r w:rsidR="005A4351" w:rsidRPr="007B37FF">
          <w:rPr>
            <w:rStyle w:val="Hyperlink"/>
            <w:noProof/>
          </w:rPr>
          <w:t>2.</w:t>
        </w:r>
        <w:r w:rsidR="005A435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pt-BR"/>
          </w:rPr>
          <w:tab/>
        </w:r>
        <w:r w:rsidR="005A4351" w:rsidRPr="007B37FF">
          <w:rPr>
            <w:rStyle w:val="Hyperlink"/>
            <w:noProof/>
          </w:rPr>
          <w:t>Campos da planilha</w:t>
        </w:r>
        <w:r w:rsidR="005A4351">
          <w:rPr>
            <w:noProof/>
          </w:rPr>
          <w:tab/>
        </w:r>
        <w:r w:rsidR="005A4351">
          <w:rPr>
            <w:noProof/>
          </w:rPr>
          <w:fldChar w:fldCharType="begin"/>
        </w:r>
        <w:r w:rsidR="005A4351">
          <w:rPr>
            <w:noProof/>
          </w:rPr>
          <w:instrText xml:space="preserve"> PAGEREF _Toc517479 \h </w:instrText>
        </w:r>
        <w:r w:rsidR="005A4351">
          <w:rPr>
            <w:noProof/>
          </w:rPr>
        </w:r>
        <w:r w:rsidR="005A4351">
          <w:rPr>
            <w:noProof/>
          </w:rPr>
          <w:fldChar w:fldCharType="separate"/>
        </w:r>
        <w:r w:rsidR="005A4351">
          <w:rPr>
            <w:noProof/>
          </w:rPr>
          <w:t>5</w:t>
        </w:r>
        <w:r w:rsidR="005A4351">
          <w:rPr>
            <w:noProof/>
          </w:rPr>
          <w:fldChar w:fldCharType="end"/>
        </w:r>
      </w:hyperlink>
    </w:p>
    <w:p w:rsidR="003C77F0" w:rsidRDefault="004313F3">
      <w:pPr>
        <w:pStyle w:val="Sumrio2"/>
        <w:tabs>
          <w:tab w:val="right" w:leader="dot" w:pos="9353"/>
        </w:tabs>
        <w:sectPr w:rsidR="003C77F0">
          <w:type w:val="continuous"/>
          <w:pgSz w:w="11906" w:h="16838"/>
          <w:pgMar w:top="1134" w:right="851" w:bottom="720" w:left="1701" w:header="720" w:footer="720" w:gutter="0"/>
          <w:cols w:space="720"/>
        </w:sectPr>
      </w:pPr>
      <w:r>
        <w:fldChar w:fldCharType="end"/>
      </w:r>
    </w:p>
    <w:p w:rsidR="003C77F0" w:rsidRDefault="00BD13F6" w:rsidP="005B452D">
      <w:pPr>
        <w:pStyle w:val="Ttulo1"/>
        <w:pageBreakBefore/>
        <w:numPr>
          <w:ilvl w:val="0"/>
          <w:numId w:val="42"/>
        </w:numPr>
        <w:tabs>
          <w:tab w:val="left" w:pos="0"/>
        </w:tabs>
      </w:pPr>
      <w:bookmarkStart w:id="1" w:name="_Toc408236755"/>
      <w:bookmarkStart w:id="2" w:name="_Toc517476"/>
      <w:r>
        <w:lastRenderedPageBreak/>
        <w:t>Introdução</w:t>
      </w:r>
      <w:bookmarkEnd w:id="1"/>
      <w:bookmarkEnd w:id="2"/>
    </w:p>
    <w:p w:rsidR="003C77F0" w:rsidRDefault="003C77F0"/>
    <w:p w:rsidR="003C77F0" w:rsidRDefault="00BD13F6">
      <w:pPr>
        <w:pStyle w:val="Ttulo2"/>
        <w:tabs>
          <w:tab w:val="left" w:pos="0"/>
        </w:tabs>
      </w:pPr>
      <w:bookmarkStart w:id="3" w:name="_Toc408236756"/>
      <w:bookmarkStart w:id="4" w:name="_Toc517477"/>
      <w:r>
        <w:t>1.1 – Finalidade deste documento</w:t>
      </w:r>
      <w:bookmarkEnd w:id="3"/>
      <w:bookmarkEnd w:id="4"/>
    </w:p>
    <w:p w:rsidR="003C77F0" w:rsidRDefault="00BD13F6">
      <w:pPr>
        <w:jc w:val="both"/>
        <w:rPr>
          <w:rStyle w:val="Fontepargpadro1"/>
          <w:sz w:val="20"/>
        </w:rPr>
      </w:pPr>
      <w:r>
        <w:rPr>
          <w:rStyle w:val="Fontepargpadro1"/>
          <w:sz w:val="20"/>
        </w:rPr>
        <w:t xml:space="preserve">    </w:t>
      </w:r>
    </w:p>
    <w:p w:rsidR="003C77F0" w:rsidRPr="00B54B8E" w:rsidRDefault="00BD13F6">
      <w:pPr>
        <w:spacing w:line="240" w:lineRule="atLeast"/>
        <w:jc w:val="both"/>
        <w:rPr>
          <w:rFonts w:eastAsia="Arial" w:cs="Arial"/>
          <w:sz w:val="20"/>
        </w:rPr>
      </w:pPr>
      <w:r>
        <w:rPr>
          <w:rStyle w:val="Fontepargpadro1"/>
          <w:rFonts w:eastAsia="Arial" w:cs="Arial"/>
          <w:sz w:val="20"/>
        </w:rPr>
        <w:t>A finalidade deste documento</w:t>
      </w:r>
      <w:r w:rsidR="00C6382D">
        <w:rPr>
          <w:rStyle w:val="Fontepargpadro1"/>
          <w:rFonts w:eastAsia="Arial" w:cs="Arial"/>
          <w:sz w:val="20"/>
        </w:rPr>
        <w:t xml:space="preserve"> </w:t>
      </w:r>
      <w:r>
        <w:rPr>
          <w:rStyle w:val="Fontepargpadro1"/>
          <w:rFonts w:eastAsia="Arial" w:cs="Arial"/>
          <w:sz w:val="20"/>
        </w:rPr>
        <w:t xml:space="preserve">é </w:t>
      </w:r>
      <w:r w:rsidR="00B54B8E">
        <w:rPr>
          <w:rStyle w:val="Fontepargpadro1"/>
          <w:rFonts w:eastAsia="Arial" w:cs="Arial"/>
          <w:sz w:val="20"/>
        </w:rPr>
        <w:t>auxiliar as autoridades portuários a preencher a planilha de Cadastro de Bens do sistema SISPAT</w:t>
      </w:r>
      <w:r w:rsidR="00C73BBC">
        <w:rPr>
          <w:rStyle w:val="Fontepargpadro1"/>
          <w:rFonts w:eastAsia="Arial" w:cs="Arial"/>
          <w:sz w:val="20"/>
        </w:rPr>
        <w:t xml:space="preserve"> da ANTAQ</w:t>
      </w:r>
      <w:r w:rsidR="00AE0AFD">
        <w:rPr>
          <w:rStyle w:val="Fontepargpadro1"/>
          <w:rFonts w:eastAsia="Arial" w:cs="Arial"/>
          <w:sz w:val="20"/>
        </w:rPr>
        <w:t>.</w:t>
      </w:r>
    </w:p>
    <w:p w:rsidR="003C77F0" w:rsidRDefault="00BD13F6" w:rsidP="001B2B41">
      <w:pPr>
        <w:pStyle w:val="Ttulo2"/>
        <w:tabs>
          <w:tab w:val="left" w:pos="0"/>
        </w:tabs>
        <w:spacing w:before="240"/>
      </w:pPr>
      <w:bookmarkStart w:id="5" w:name="_Toc408236761"/>
      <w:bookmarkStart w:id="6" w:name="_Toc517478"/>
      <w:r>
        <w:t xml:space="preserve">2.2 </w:t>
      </w:r>
      <w:r w:rsidR="00B54B8E">
        <w:t>–</w:t>
      </w:r>
      <w:r>
        <w:t xml:space="preserve"> </w:t>
      </w:r>
      <w:bookmarkEnd w:id="5"/>
      <w:r w:rsidR="00B54B8E">
        <w:t>Informações básicas</w:t>
      </w:r>
      <w:bookmarkEnd w:id="6"/>
    </w:p>
    <w:p w:rsidR="003C77F0" w:rsidRDefault="003C77F0">
      <w:pPr>
        <w:rPr>
          <w:sz w:val="20"/>
        </w:rPr>
      </w:pPr>
    </w:p>
    <w:p w:rsidR="0018580D" w:rsidRDefault="00B54B8E" w:rsidP="00C73BBC">
      <w:pPr>
        <w:pStyle w:val="PargrafodaLista"/>
        <w:numPr>
          <w:ilvl w:val="0"/>
          <w:numId w:val="28"/>
        </w:numPr>
        <w:jc w:val="both"/>
        <w:rPr>
          <w:sz w:val="20"/>
        </w:rPr>
      </w:pPr>
      <w:r w:rsidRPr="0018580D">
        <w:rPr>
          <w:sz w:val="20"/>
        </w:rPr>
        <w:t xml:space="preserve">A planilha </w:t>
      </w:r>
      <w:r w:rsidR="0018580D" w:rsidRPr="0018580D">
        <w:rPr>
          <w:sz w:val="20"/>
        </w:rPr>
        <w:t xml:space="preserve">foi elaborada de forma que siga a sequência dos campos que devem ser informados na funcionalidade de </w:t>
      </w:r>
      <w:proofErr w:type="spellStart"/>
      <w:r w:rsidR="0018580D" w:rsidRPr="0018580D">
        <w:rPr>
          <w:sz w:val="20"/>
        </w:rPr>
        <w:t>cadadstro</w:t>
      </w:r>
      <w:proofErr w:type="spellEnd"/>
      <w:r w:rsidR="0018580D" w:rsidRPr="0018580D">
        <w:rPr>
          <w:sz w:val="20"/>
        </w:rPr>
        <w:t xml:space="preserve"> de bens</w:t>
      </w:r>
      <w:r w:rsidR="00C73BBC">
        <w:rPr>
          <w:sz w:val="20"/>
        </w:rPr>
        <w:t>, como por exemplo</w:t>
      </w:r>
      <w:r w:rsidR="00D21982">
        <w:rPr>
          <w:sz w:val="20"/>
        </w:rPr>
        <w:t>:</w:t>
      </w:r>
      <w:r w:rsidR="0018580D" w:rsidRPr="0018580D">
        <w:rPr>
          <w:sz w:val="20"/>
        </w:rPr>
        <w:t xml:space="preserve"> campos de descrição, mensuração, classificação e avaliação.</w:t>
      </w:r>
    </w:p>
    <w:p w:rsidR="00D21982" w:rsidRDefault="0018580D" w:rsidP="00C73BBC">
      <w:pPr>
        <w:pStyle w:val="PargrafodaLista"/>
        <w:numPr>
          <w:ilvl w:val="0"/>
          <w:numId w:val="28"/>
        </w:numPr>
        <w:jc w:val="both"/>
        <w:rPr>
          <w:sz w:val="20"/>
        </w:rPr>
      </w:pPr>
      <w:r>
        <w:rPr>
          <w:sz w:val="20"/>
        </w:rPr>
        <w:t xml:space="preserve">Os campos obrigatórios do sistema estão sinalizados pelo </w:t>
      </w:r>
      <w:proofErr w:type="spellStart"/>
      <w:r>
        <w:rPr>
          <w:sz w:val="20"/>
        </w:rPr>
        <w:t>caracter</w:t>
      </w:r>
      <w:proofErr w:type="spellEnd"/>
      <w:r>
        <w:rPr>
          <w:sz w:val="20"/>
        </w:rPr>
        <w:t xml:space="preserve"> “</w:t>
      </w:r>
      <w:r w:rsidRPr="0018580D">
        <w:rPr>
          <w:color w:val="FF0000"/>
          <w:sz w:val="20"/>
        </w:rPr>
        <w:t>*</w:t>
      </w:r>
      <w:r>
        <w:rPr>
          <w:sz w:val="20"/>
        </w:rPr>
        <w:t>” no nome da coluna da planilha.</w:t>
      </w:r>
    </w:p>
    <w:p w:rsidR="0018580D" w:rsidRDefault="0018580D" w:rsidP="00D21982">
      <w:pPr>
        <w:pStyle w:val="PargrafodaLista"/>
        <w:rPr>
          <w:sz w:val="20"/>
        </w:rPr>
      </w:pPr>
      <w:proofErr w:type="spellStart"/>
      <w:r>
        <w:rPr>
          <w:sz w:val="20"/>
        </w:rPr>
        <w:t>Ex</w:t>
      </w:r>
      <w:proofErr w:type="spellEnd"/>
      <w:r>
        <w:rPr>
          <w:sz w:val="20"/>
        </w:rPr>
        <w:t xml:space="preserve">: </w:t>
      </w:r>
      <w:r>
        <w:rPr>
          <w:noProof/>
          <w:lang w:eastAsia="pt-BR"/>
        </w:rPr>
        <w:drawing>
          <wp:inline distT="0" distB="0" distL="0" distR="0" wp14:anchorId="1408596A" wp14:editId="7D15614D">
            <wp:extent cx="420471" cy="162763"/>
            <wp:effectExtent l="0" t="0" r="0" b="889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4329" cy="17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580D" w:rsidRPr="0018580D" w:rsidRDefault="0018580D" w:rsidP="0018580D">
      <w:pPr>
        <w:pStyle w:val="PargrafodaLista"/>
        <w:numPr>
          <w:ilvl w:val="0"/>
          <w:numId w:val="28"/>
        </w:numPr>
        <w:rPr>
          <w:sz w:val="20"/>
        </w:rPr>
      </w:pPr>
      <w:r>
        <w:rPr>
          <w:sz w:val="20"/>
        </w:rPr>
        <w:t>Instruções de preenchimento de cada campo estarão contidas neste documento e</w:t>
      </w:r>
      <w:r w:rsidR="00D21982">
        <w:rPr>
          <w:sz w:val="20"/>
        </w:rPr>
        <w:t xml:space="preserve">, quando necessário, </w:t>
      </w:r>
      <w:r>
        <w:rPr>
          <w:sz w:val="20"/>
        </w:rPr>
        <w:t xml:space="preserve">como comentário </w:t>
      </w:r>
      <w:r w:rsidR="00D21982">
        <w:rPr>
          <w:sz w:val="20"/>
        </w:rPr>
        <w:t xml:space="preserve">na </w:t>
      </w:r>
      <w:r>
        <w:rPr>
          <w:sz w:val="20"/>
        </w:rPr>
        <w:t>coluna da planilha.</w:t>
      </w:r>
    </w:p>
    <w:p w:rsidR="00B54B8E" w:rsidRDefault="00B54B8E">
      <w:pPr>
        <w:rPr>
          <w:sz w:val="20"/>
        </w:rPr>
      </w:pPr>
    </w:p>
    <w:p w:rsidR="003C77F0" w:rsidRDefault="0018580D" w:rsidP="005B452D">
      <w:pPr>
        <w:pStyle w:val="Ttulo1"/>
        <w:pageBreakBefore/>
        <w:numPr>
          <w:ilvl w:val="0"/>
          <w:numId w:val="42"/>
        </w:numPr>
        <w:tabs>
          <w:tab w:val="left" w:pos="0"/>
        </w:tabs>
      </w:pPr>
      <w:bookmarkStart w:id="7" w:name="_Toc517479"/>
      <w:r>
        <w:lastRenderedPageBreak/>
        <w:t>Campos da planilha</w:t>
      </w:r>
      <w:bookmarkEnd w:id="7"/>
    </w:p>
    <w:p w:rsidR="003C77F0" w:rsidRDefault="003C77F0">
      <w:pPr>
        <w:jc w:val="both"/>
        <w:rPr>
          <w:color w:val="0000FF"/>
          <w:sz w:val="20"/>
        </w:rPr>
      </w:pPr>
    </w:p>
    <w:tbl>
      <w:tblPr>
        <w:tblW w:w="0" w:type="auto"/>
        <w:tblInd w:w="1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78"/>
        <w:gridCol w:w="4674"/>
        <w:gridCol w:w="2551"/>
      </w:tblGrid>
      <w:tr w:rsidR="005A4351" w:rsidTr="0018580D">
        <w:tc>
          <w:tcPr>
            <w:tcW w:w="1878" w:type="dxa"/>
            <w:shd w:val="clear" w:color="auto" w:fill="auto"/>
          </w:tcPr>
          <w:p w:rsidR="0018580D" w:rsidRDefault="0018580D">
            <w:pPr>
              <w:pStyle w:val="Contedodetabela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Nome</w:t>
            </w:r>
          </w:p>
        </w:tc>
        <w:tc>
          <w:tcPr>
            <w:tcW w:w="4674" w:type="dxa"/>
            <w:shd w:val="clear" w:color="auto" w:fill="auto"/>
          </w:tcPr>
          <w:p w:rsidR="0018580D" w:rsidRDefault="0018580D" w:rsidP="0018580D">
            <w:pPr>
              <w:pStyle w:val="Contedodetabela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Descrição</w:t>
            </w:r>
          </w:p>
        </w:tc>
        <w:tc>
          <w:tcPr>
            <w:tcW w:w="2551" w:type="dxa"/>
          </w:tcPr>
          <w:p w:rsidR="0018580D" w:rsidRDefault="0018580D" w:rsidP="0018580D">
            <w:pPr>
              <w:pStyle w:val="Contedodetabela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Exemplo</w:t>
            </w:r>
            <w:r w:rsidR="00C90130">
              <w:rPr>
                <w:b/>
                <w:bCs/>
                <w:sz w:val="20"/>
              </w:rPr>
              <w:t xml:space="preserve"> de Preenchimento</w:t>
            </w:r>
          </w:p>
        </w:tc>
      </w:tr>
      <w:tr w:rsidR="005A4351" w:rsidTr="003E1676">
        <w:tc>
          <w:tcPr>
            <w:tcW w:w="9103" w:type="dxa"/>
            <w:gridSpan w:val="3"/>
            <w:shd w:val="clear" w:color="auto" w:fill="auto"/>
          </w:tcPr>
          <w:p w:rsidR="00B14D56" w:rsidRDefault="00B14D56" w:rsidP="0018580D">
            <w:pPr>
              <w:pStyle w:val="Contedodetabela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Campos Identificação</w:t>
            </w:r>
          </w:p>
        </w:tc>
      </w:tr>
      <w:tr w:rsidR="0018580D" w:rsidTr="0018580D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80D" w:rsidRPr="00FC50E1" w:rsidRDefault="008B2F01" w:rsidP="009F2DA5">
            <w:pPr>
              <w:jc w:val="both"/>
              <w:rPr>
                <w:color w:val="000000"/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Nº Contrato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80D" w:rsidRPr="00FC50E1" w:rsidRDefault="00450E24" w:rsidP="00450E24">
            <w:pPr>
              <w:pStyle w:val="Contedodetabela"/>
              <w:jc w:val="both"/>
              <w:rPr>
                <w:sz w:val="20"/>
                <w:highlight w:val="yellow"/>
              </w:rPr>
            </w:pPr>
            <w:r w:rsidRPr="00450E24">
              <w:rPr>
                <w:sz w:val="20"/>
              </w:rPr>
              <w:t>Número do contrato de outorga</w:t>
            </w:r>
            <w:r>
              <w:rPr>
                <w:sz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0D" w:rsidRPr="00F44E7C" w:rsidRDefault="00450E24" w:rsidP="00B27A0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45/2018</w:t>
            </w:r>
          </w:p>
        </w:tc>
      </w:tr>
      <w:tr w:rsidR="008B2F01" w:rsidTr="0018580D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9F2DA5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CNPJ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450E24" w:rsidP="00450E24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 xml:space="preserve">Número do CNPJ ao qual o bem </w:t>
            </w:r>
            <w:proofErr w:type="spellStart"/>
            <w:r>
              <w:rPr>
                <w:sz w:val="20"/>
              </w:rPr>
              <w:t>está</w:t>
            </w:r>
            <w:proofErr w:type="spellEnd"/>
            <w:r>
              <w:rPr>
                <w:sz w:val="20"/>
              </w:rPr>
              <w:t xml:space="preserve"> vinculado.</w:t>
            </w:r>
          </w:p>
          <w:p w:rsidR="00450E24" w:rsidRPr="00F44E7C" w:rsidRDefault="00450E24" w:rsidP="00450E24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 xml:space="preserve">Preencher este campo </w:t>
            </w:r>
            <w:r w:rsidRPr="00450E24">
              <w:rPr>
                <w:b/>
                <w:sz w:val="20"/>
              </w:rPr>
              <w:t>somente</w:t>
            </w:r>
            <w:r>
              <w:rPr>
                <w:sz w:val="20"/>
              </w:rPr>
              <w:t xml:space="preserve"> com os números.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450E24" w:rsidRDefault="00450E24" w:rsidP="00450E24">
            <w:pPr>
              <w:suppressAutoHyphens w:val="0"/>
              <w:spacing w:line="240" w:lineRule="auto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pt-BR"/>
              </w:rPr>
            </w:pPr>
            <w:r w:rsidRPr="00450E24">
              <w:rPr>
                <w:sz w:val="20"/>
              </w:rPr>
              <w:t>18635424000198</w:t>
            </w:r>
          </w:p>
        </w:tc>
      </w:tr>
      <w:tr w:rsidR="00B14D56" w:rsidTr="003E1676">
        <w:tc>
          <w:tcPr>
            <w:tcW w:w="9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D56" w:rsidRPr="00B14D56" w:rsidRDefault="00B14D56" w:rsidP="00B14D56">
            <w:pPr>
              <w:suppressAutoHyphens w:val="0"/>
              <w:spacing w:line="240" w:lineRule="auto"/>
              <w:jc w:val="center"/>
              <w:textAlignment w:val="auto"/>
              <w:rPr>
                <w:b/>
                <w:sz w:val="20"/>
              </w:rPr>
            </w:pPr>
            <w:r w:rsidRPr="00B14D56">
              <w:rPr>
                <w:b/>
                <w:sz w:val="20"/>
              </w:rPr>
              <w:t>Campos de identificação do bem</w:t>
            </w:r>
          </w:p>
        </w:tc>
      </w:tr>
      <w:tr w:rsidR="008B2F01" w:rsidTr="0018580D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9F2DA5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Capítulo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B37977" w:rsidP="00B27A0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 xml:space="preserve">Número do </w:t>
            </w:r>
            <w:r w:rsidR="008D791B">
              <w:rPr>
                <w:sz w:val="20"/>
              </w:rPr>
              <w:t>CAPÍTULO</w:t>
            </w:r>
            <w:r>
              <w:rPr>
                <w:sz w:val="20"/>
              </w:rPr>
              <w:t xml:space="preserve"> referente ao bem que será cadastrado. </w:t>
            </w:r>
          </w:p>
          <w:p w:rsidR="008D791B" w:rsidRPr="00F44E7C" w:rsidRDefault="00B37977" w:rsidP="008D791B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Preencher somente com o n</w:t>
            </w:r>
            <w:r w:rsidR="008D791B">
              <w:rPr>
                <w:sz w:val="20"/>
              </w:rPr>
              <w:t>úmero correspondente</w:t>
            </w:r>
            <w:r>
              <w:rPr>
                <w:sz w:val="20"/>
              </w:rPr>
              <w:t xml:space="preserve"> ao capítulo da Tabela de NCM;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FA56DB" w:rsidP="00B27A0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</w:tr>
      <w:tr w:rsidR="008B2F01" w:rsidTr="0018580D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9F2DA5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Posição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1B" w:rsidRDefault="008D791B" w:rsidP="008D791B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 xml:space="preserve">Número do POSIÇÃO referente ao bem que será cadastrado. </w:t>
            </w:r>
          </w:p>
          <w:p w:rsidR="008B2F01" w:rsidRDefault="008D791B" w:rsidP="008D791B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Preencher somente com o número correspondente</w:t>
            </w:r>
            <w:r w:rsidR="00FA56DB">
              <w:rPr>
                <w:sz w:val="20"/>
              </w:rPr>
              <w:t xml:space="preserve"> a</w:t>
            </w:r>
            <w:r>
              <w:rPr>
                <w:sz w:val="20"/>
              </w:rPr>
              <w:t xml:space="preserve"> </w:t>
            </w:r>
            <w:r w:rsidR="00FA56DB">
              <w:rPr>
                <w:sz w:val="20"/>
              </w:rPr>
              <w:t>posição</w:t>
            </w:r>
            <w:r>
              <w:rPr>
                <w:sz w:val="20"/>
              </w:rPr>
              <w:t xml:space="preserve"> da Tabela de NCM;</w:t>
            </w:r>
          </w:p>
          <w:p w:rsidR="00FA56DB" w:rsidRPr="00F44E7C" w:rsidRDefault="00FA56DB" w:rsidP="00FA56DB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No caso da posição deve-se desconsiderar os números do capítulo e incluir somente os dois algarismos posteriores ao número do capítulo.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FA56DB" w:rsidP="00B27A0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</w:tr>
      <w:tr w:rsidR="008B2F01" w:rsidTr="0018580D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8B2F01">
            <w:pPr>
              <w:jc w:val="both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Subposição</w:t>
            </w:r>
            <w:proofErr w:type="spellEnd"/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6DB" w:rsidRDefault="00FA56DB" w:rsidP="00FA56DB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 xml:space="preserve">Número do SUBPOSIÇÃO referente ao bem que será cadastrado. </w:t>
            </w:r>
          </w:p>
          <w:p w:rsidR="00FA56DB" w:rsidRDefault="00FA56DB" w:rsidP="00FA56DB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Preencher somente com o número correspondente</w:t>
            </w:r>
            <w:r w:rsidR="00DF00B7">
              <w:rPr>
                <w:sz w:val="20"/>
              </w:rPr>
              <w:t xml:space="preserve"> a</w:t>
            </w:r>
            <w:r>
              <w:rPr>
                <w:sz w:val="20"/>
              </w:rPr>
              <w:t xml:space="preserve"> </w:t>
            </w:r>
            <w:proofErr w:type="spellStart"/>
            <w:r w:rsidR="00DF00B7">
              <w:rPr>
                <w:sz w:val="20"/>
              </w:rPr>
              <w:t>subposição</w:t>
            </w:r>
            <w:proofErr w:type="spellEnd"/>
            <w:r>
              <w:rPr>
                <w:sz w:val="20"/>
              </w:rPr>
              <w:t xml:space="preserve"> da Tabela de NCM;</w:t>
            </w:r>
          </w:p>
          <w:p w:rsidR="008B2F01" w:rsidRPr="00F44E7C" w:rsidRDefault="00FA56DB" w:rsidP="00DF00B7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 xml:space="preserve">No caso da </w:t>
            </w:r>
            <w:r w:rsidR="00DF00B7">
              <w:rPr>
                <w:sz w:val="20"/>
              </w:rPr>
              <w:t>su</w:t>
            </w:r>
            <w:r>
              <w:rPr>
                <w:sz w:val="20"/>
              </w:rPr>
              <w:t>posição deve-se desconsiderar os números do capítulo</w:t>
            </w:r>
            <w:r w:rsidR="00DF00B7">
              <w:rPr>
                <w:sz w:val="20"/>
              </w:rPr>
              <w:t xml:space="preserve"> e da posição</w:t>
            </w:r>
            <w:r>
              <w:rPr>
                <w:sz w:val="20"/>
              </w:rPr>
              <w:t xml:space="preserve"> e incluir somente os dois algarismos posteriores ao número </w:t>
            </w:r>
            <w:proofErr w:type="gramStart"/>
            <w:r>
              <w:rPr>
                <w:sz w:val="20"/>
              </w:rPr>
              <w:t xml:space="preserve">do </w:t>
            </w:r>
            <w:r w:rsidR="00DF00B7">
              <w:rPr>
                <w:sz w:val="20"/>
              </w:rPr>
              <w:t>posição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DF00B7" w:rsidP="008B2F01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8B2F01" w:rsidTr="0018580D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8B2F01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Item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Pr="00F44E7C" w:rsidRDefault="00DF00B7" w:rsidP="008B2F01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Inserir o nome do item;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C90130" w:rsidP="00C90130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14D56" w:rsidTr="003E1676">
        <w:tc>
          <w:tcPr>
            <w:tcW w:w="9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D56" w:rsidRPr="00B14D56" w:rsidRDefault="00B14D56" w:rsidP="00C90130">
            <w:pPr>
              <w:pStyle w:val="Contedodetabela"/>
              <w:jc w:val="center"/>
              <w:rPr>
                <w:b/>
                <w:sz w:val="20"/>
              </w:rPr>
            </w:pPr>
            <w:r w:rsidRPr="00B14D56">
              <w:rPr>
                <w:b/>
                <w:sz w:val="20"/>
              </w:rPr>
              <w:t>Campos de Descrição</w:t>
            </w:r>
          </w:p>
        </w:tc>
      </w:tr>
      <w:tr w:rsidR="008B2F01" w:rsidTr="0018580D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8B2F01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Porto Organizado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Pr="00F44E7C" w:rsidRDefault="001C405C" w:rsidP="008B2F01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Nome do porto ao qual os bens estão vinculados.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C90130" w:rsidP="00C90130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Porto Santos</w:t>
            </w: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Cor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Pr="00F44E7C" w:rsidRDefault="001C405C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Descrição da cor do bem.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C90130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Branco</w:t>
            </w: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Fornecedor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Pr="00F44E7C" w:rsidRDefault="001C405C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Marca do bem;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C90130" w:rsidP="00C90130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Nº do Registro </w:t>
            </w:r>
            <w:proofErr w:type="spellStart"/>
            <w:r>
              <w:rPr>
                <w:color w:val="000000"/>
                <w:sz w:val="20"/>
              </w:rPr>
              <w:t>Patriminal</w:t>
            </w:r>
            <w:proofErr w:type="spellEnd"/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1C405C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Número do registro patrimonial cadastrado na autoridade portuária ou arrendatário. Número utilizado para controle de movimentação ou estoque do bem.</w:t>
            </w:r>
          </w:p>
          <w:p w:rsidR="00C90130" w:rsidRPr="00F44E7C" w:rsidRDefault="00C90130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Campo livre.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C90130" w:rsidP="00C90130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C73BBC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</w:t>
            </w:r>
            <w:r w:rsidR="00C73BBC">
              <w:rPr>
                <w:color w:val="000000"/>
                <w:sz w:val="20"/>
              </w:rPr>
              <w:t>o</w:t>
            </w:r>
            <w:r>
              <w:rPr>
                <w:color w:val="000000"/>
                <w:sz w:val="20"/>
              </w:rPr>
              <w:t>dalidade de Tombamento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1C405C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Selecionar o tipo de tombamento:</w:t>
            </w:r>
          </w:p>
          <w:p w:rsidR="001C405C" w:rsidRPr="001C405C" w:rsidRDefault="001C405C" w:rsidP="001C405C">
            <w:pPr>
              <w:pStyle w:val="Contedodetabela"/>
              <w:numPr>
                <w:ilvl w:val="0"/>
                <w:numId w:val="29"/>
              </w:numPr>
              <w:jc w:val="both"/>
              <w:rPr>
                <w:sz w:val="20"/>
              </w:rPr>
            </w:pPr>
            <w:r w:rsidRPr="001C405C">
              <w:rPr>
                <w:sz w:val="20"/>
              </w:rPr>
              <w:t>Aquisição</w:t>
            </w:r>
            <w:r>
              <w:rPr>
                <w:sz w:val="20"/>
              </w:rPr>
              <w:t>;</w:t>
            </w:r>
          </w:p>
          <w:p w:rsidR="001C405C" w:rsidRPr="001C405C" w:rsidRDefault="001C405C" w:rsidP="001C405C">
            <w:pPr>
              <w:pStyle w:val="Contedodetabela"/>
              <w:numPr>
                <w:ilvl w:val="0"/>
                <w:numId w:val="29"/>
              </w:numPr>
              <w:jc w:val="both"/>
              <w:rPr>
                <w:sz w:val="20"/>
              </w:rPr>
            </w:pPr>
            <w:r w:rsidRPr="001C405C">
              <w:rPr>
                <w:sz w:val="20"/>
              </w:rPr>
              <w:t>Cessão</w:t>
            </w:r>
            <w:r>
              <w:rPr>
                <w:sz w:val="20"/>
              </w:rPr>
              <w:t>;</w:t>
            </w:r>
          </w:p>
          <w:p w:rsidR="001C405C" w:rsidRPr="001C405C" w:rsidRDefault="001C405C" w:rsidP="001C405C">
            <w:pPr>
              <w:pStyle w:val="Contedodetabela"/>
              <w:numPr>
                <w:ilvl w:val="0"/>
                <w:numId w:val="29"/>
              </w:numPr>
              <w:jc w:val="both"/>
              <w:rPr>
                <w:sz w:val="20"/>
              </w:rPr>
            </w:pPr>
            <w:r w:rsidRPr="001C405C">
              <w:rPr>
                <w:sz w:val="20"/>
              </w:rPr>
              <w:t>Comodato</w:t>
            </w:r>
            <w:r>
              <w:rPr>
                <w:sz w:val="20"/>
              </w:rPr>
              <w:t>;</w:t>
            </w:r>
          </w:p>
          <w:p w:rsidR="001C405C" w:rsidRPr="001C405C" w:rsidRDefault="001C405C" w:rsidP="001C405C">
            <w:pPr>
              <w:pStyle w:val="Contedodetabela"/>
              <w:numPr>
                <w:ilvl w:val="0"/>
                <w:numId w:val="29"/>
              </w:numPr>
              <w:jc w:val="both"/>
              <w:rPr>
                <w:sz w:val="20"/>
              </w:rPr>
            </w:pPr>
            <w:r w:rsidRPr="001C405C">
              <w:rPr>
                <w:sz w:val="20"/>
              </w:rPr>
              <w:t>Doação</w:t>
            </w:r>
            <w:r>
              <w:rPr>
                <w:sz w:val="20"/>
              </w:rPr>
              <w:t>;</w:t>
            </w:r>
          </w:p>
          <w:p w:rsidR="001C405C" w:rsidRPr="001C405C" w:rsidRDefault="001C405C" w:rsidP="001C405C">
            <w:pPr>
              <w:pStyle w:val="Contedodetabela"/>
              <w:numPr>
                <w:ilvl w:val="0"/>
                <w:numId w:val="29"/>
              </w:numPr>
              <w:jc w:val="both"/>
              <w:rPr>
                <w:sz w:val="20"/>
              </w:rPr>
            </w:pPr>
            <w:r w:rsidRPr="001C405C">
              <w:rPr>
                <w:sz w:val="20"/>
              </w:rPr>
              <w:t>Encampação</w:t>
            </w:r>
            <w:r>
              <w:rPr>
                <w:sz w:val="20"/>
              </w:rPr>
              <w:t>;</w:t>
            </w:r>
          </w:p>
          <w:p w:rsidR="001C405C" w:rsidRPr="001C405C" w:rsidRDefault="001C405C" w:rsidP="001C405C">
            <w:pPr>
              <w:pStyle w:val="Contedodetabela"/>
              <w:numPr>
                <w:ilvl w:val="0"/>
                <w:numId w:val="29"/>
              </w:numPr>
              <w:jc w:val="both"/>
              <w:rPr>
                <w:sz w:val="20"/>
              </w:rPr>
            </w:pPr>
            <w:r w:rsidRPr="001C405C">
              <w:rPr>
                <w:sz w:val="20"/>
              </w:rPr>
              <w:t>Fabricação</w:t>
            </w:r>
            <w:r>
              <w:rPr>
                <w:sz w:val="20"/>
              </w:rPr>
              <w:t>;</w:t>
            </w:r>
          </w:p>
          <w:p w:rsidR="001C405C" w:rsidRPr="001C405C" w:rsidRDefault="001C405C" w:rsidP="001C405C">
            <w:pPr>
              <w:pStyle w:val="Contedodetabela"/>
              <w:numPr>
                <w:ilvl w:val="0"/>
                <w:numId w:val="29"/>
              </w:numPr>
              <w:jc w:val="both"/>
              <w:rPr>
                <w:sz w:val="20"/>
              </w:rPr>
            </w:pPr>
            <w:r w:rsidRPr="001C405C">
              <w:rPr>
                <w:sz w:val="20"/>
              </w:rPr>
              <w:t>Incorporação prévia</w:t>
            </w:r>
            <w:r>
              <w:rPr>
                <w:sz w:val="20"/>
              </w:rPr>
              <w:t>;</w:t>
            </w:r>
          </w:p>
          <w:p w:rsidR="001C405C" w:rsidRPr="001C405C" w:rsidRDefault="001C405C" w:rsidP="001C405C">
            <w:pPr>
              <w:pStyle w:val="Contedodetabela"/>
              <w:numPr>
                <w:ilvl w:val="0"/>
                <w:numId w:val="29"/>
              </w:numPr>
              <w:jc w:val="both"/>
              <w:rPr>
                <w:sz w:val="20"/>
              </w:rPr>
            </w:pPr>
            <w:r w:rsidRPr="001C405C">
              <w:rPr>
                <w:sz w:val="20"/>
              </w:rPr>
              <w:t>Permuta ou Troca</w:t>
            </w:r>
            <w:r>
              <w:rPr>
                <w:sz w:val="20"/>
              </w:rPr>
              <w:t>; e</w:t>
            </w:r>
          </w:p>
          <w:p w:rsidR="001C405C" w:rsidRPr="00F44E7C" w:rsidRDefault="001C405C" w:rsidP="001C405C">
            <w:pPr>
              <w:pStyle w:val="Contedodetabela"/>
              <w:numPr>
                <w:ilvl w:val="0"/>
                <w:numId w:val="29"/>
              </w:numPr>
              <w:jc w:val="both"/>
              <w:rPr>
                <w:sz w:val="20"/>
              </w:rPr>
            </w:pPr>
            <w:r w:rsidRPr="001C405C">
              <w:rPr>
                <w:sz w:val="20"/>
              </w:rPr>
              <w:t>Transferência</w:t>
            </w:r>
            <w:r>
              <w:rPr>
                <w:sz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C90130" w:rsidP="00C90130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Latitude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Pr="00F44E7C" w:rsidRDefault="00137BD0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Preencher com a latitude para os itens que caiba esta informação.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D21982" w:rsidP="005A4351">
            <w:r>
              <w:t>-23.</w:t>
            </w:r>
            <w:r w:rsidR="00137BD0" w:rsidRPr="00137BD0">
              <w:t>5612458</w:t>
            </w: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Longitude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Pr="00F44E7C" w:rsidRDefault="00137BD0" w:rsidP="00137BD0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Preencher com a longitude para os itens que caiba esta informação.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137BD0" w:rsidP="00D21982">
            <w:pPr>
              <w:pStyle w:val="Contedodetabela"/>
              <w:jc w:val="both"/>
              <w:rPr>
                <w:sz w:val="20"/>
              </w:rPr>
            </w:pPr>
            <w:r w:rsidRPr="00137BD0">
              <w:rPr>
                <w:sz w:val="20"/>
              </w:rPr>
              <w:t>-23</w:t>
            </w:r>
            <w:r w:rsidR="00D21982">
              <w:rPr>
                <w:sz w:val="20"/>
              </w:rPr>
              <w:t>.</w:t>
            </w:r>
            <w:r w:rsidRPr="00137BD0">
              <w:rPr>
                <w:sz w:val="20"/>
              </w:rPr>
              <w:t>5612458</w:t>
            </w: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Destinação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Pr="00F44E7C" w:rsidRDefault="00C90130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Informações do uso do bem.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8B2F01" w:rsidP="003E1676">
            <w:pPr>
              <w:pStyle w:val="Contedodetabela"/>
              <w:jc w:val="both"/>
              <w:rPr>
                <w:sz w:val="20"/>
              </w:rPr>
            </w:pP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Data de Tombamento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C90130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Data em que o bem foi incluído no patrimônio da autoridade portuária ou da arrendatária.</w:t>
            </w:r>
          </w:p>
          <w:p w:rsidR="00C90130" w:rsidRPr="00F44E7C" w:rsidRDefault="00C90130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Seguir o formato DD/MM/AAAA.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C90130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12/01/2018</w:t>
            </w: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Capacidade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C90130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Capacidade do bem cadastrado.</w:t>
            </w:r>
          </w:p>
          <w:p w:rsidR="00C90130" w:rsidRPr="00F44E7C" w:rsidRDefault="00C90130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Exemplo: caminhão com capacidade de carregar 10 toneladas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C90130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C90130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30" w:rsidRDefault="00C90130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Unidade de Medida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130" w:rsidRDefault="00C90130" w:rsidP="00C90130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Descrever qual a unidade de medida utilizada para medir a capacidade do bem.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0" w:rsidRDefault="00C90130" w:rsidP="003E1676">
            <w:pPr>
              <w:pStyle w:val="Contedodetabela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tonelada</w:t>
            </w:r>
            <w:proofErr w:type="gramEnd"/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Especificação Técnica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C90130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Campo livre para ser preenchido com características consideradas importantes do bem;</w:t>
            </w:r>
          </w:p>
          <w:p w:rsidR="00C90130" w:rsidRPr="00F44E7C" w:rsidRDefault="00C90130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Campo aceita até 300 caracteres.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8B2F01" w:rsidP="003E1676">
            <w:pPr>
              <w:pStyle w:val="Contedodetabela"/>
              <w:jc w:val="both"/>
              <w:rPr>
                <w:sz w:val="20"/>
              </w:rPr>
            </w:pPr>
          </w:p>
        </w:tc>
      </w:tr>
      <w:tr w:rsidR="00B14D56" w:rsidRPr="00F44E7C" w:rsidTr="003E1676">
        <w:tc>
          <w:tcPr>
            <w:tcW w:w="9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D56" w:rsidRPr="00B14D56" w:rsidRDefault="00B14D56" w:rsidP="00B14D56">
            <w:pPr>
              <w:pStyle w:val="Contedodetabela"/>
              <w:jc w:val="center"/>
              <w:rPr>
                <w:b/>
                <w:sz w:val="20"/>
              </w:rPr>
            </w:pPr>
            <w:r w:rsidRPr="00B14D56">
              <w:rPr>
                <w:b/>
                <w:sz w:val="20"/>
              </w:rPr>
              <w:t>Campos de Mensuração</w:t>
            </w: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Valor Original de Compra (R$)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5E559D" w:rsidP="009B3763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 xml:space="preserve">Valor </w:t>
            </w:r>
            <w:r w:rsidR="009B3763">
              <w:rPr>
                <w:sz w:val="20"/>
              </w:rPr>
              <w:t xml:space="preserve">pago pelo </w:t>
            </w:r>
            <w:r>
              <w:rPr>
                <w:sz w:val="20"/>
              </w:rPr>
              <w:t>bem</w:t>
            </w:r>
            <w:r w:rsidR="009B3763">
              <w:rPr>
                <w:sz w:val="20"/>
              </w:rPr>
              <w:t>;</w:t>
            </w:r>
          </w:p>
          <w:p w:rsidR="009B3763" w:rsidRPr="00F44E7C" w:rsidRDefault="009B3763" w:rsidP="009B3763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Incluir somente os valores.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9B3763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10000</w:t>
            </w: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Fonte de recurso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9B3763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Selecionar o tipo de fonte do recurso:</w:t>
            </w:r>
          </w:p>
          <w:p w:rsidR="009B3763" w:rsidRPr="009B3763" w:rsidRDefault="009B3763" w:rsidP="009B3763">
            <w:pPr>
              <w:pStyle w:val="Contedodetabela"/>
              <w:numPr>
                <w:ilvl w:val="0"/>
                <w:numId w:val="31"/>
              </w:numPr>
              <w:jc w:val="both"/>
              <w:rPr>
                <w:sz w:val="20"/>
              </w:rPr>
            </w:pPr>
            <w:r w:rsidRPr="009B3763">
              <w:rPr>
                <w:sz w:val="20"/>
              </w:rPr>
              <w:t>Próprio</w:t>
            </w:r>
            <w:r>
              <w:rPr>
                <w:sz w:val="20"/>
              </w:rPr>
              <w:t>;</w:t>
            </w:r>
          </w:p>
          <w:p w:rsidR="009B3763" w:rsidRPr="009B3763" w:rsidRDefault="009B3763" w:rsidP="009B3763">
            <w:pPr>
              <w:pStyle w:val="Contedodetabela"/>
              <w:numPr>
                <w:ilvl w:val="0"/>
                <w:numId w:val="31"/>
              </w:numPr>
              <w:jc w:val="both"/>
              <w:rPr>
                <w:sz w:val="20"/>
              </w:rPr>
            </w:pPr>
            <w:r w:rsidRPr="009B3763">
              <w:rPr>
                <w:sz w:val="20"/>
              </w:rPr>
              <w:t>Tesouro Nacional</w:t>
            </w:r>
            <w:r>
              <w:rPr>
                <w:sz w:val="20"/>
              </w:rPr>
              <w:t>;</w:t>
            </w:r>
          </w:p>
          <w:p w:rsidR="009B3763" w:rsidRPr="009B3763" w:rsidRDefault="009B3763" w:rsidP="009B3763">
            <w:pPr>
              <w:pStyle w:val="Contedodetabela"/>
              <w:numPr>
                <w:ilvl w:val="0"/>
                <w:numId w:val="31"/>
              </w:numPr>
              <w:jc w:val="both"/>
              <w:rPr>
                <w:sz w:val="20"/>
              </w:rPr>
            </w:pPr>
            <w:r w:rsidRPr="009B3763">
              <w:rPr>
                <w:sz w:val="20"/>
              </w:rPr>
              <w:t>Tesouro Estadual</w:t>
            </w:r>
            <w:r>
              <w:rPr>
                <w:sz w:val="20"/>
              </w:rPr>
              <w:t>; e</w:t>
            </w:r>
          </w:p>
          <w:p w:rsidR="009B3763" w:rsidRPr="00F44E7C" w:rsidRDefault="009B3763" w:rsidP="009B3763">
            <w:pPr>
              <w:pStyle w:val="Contedodetabela"/>
              <w:numPr>
                <w:ilvl w:val="0"/>
                <w:numId w:val="31"/>
              </w:numPr>
              <w:jc w:val="both"/>
              <w:rPr>
                <w:sz w:val="20"/>
              </w:rPr>
            </w:pPr>
            <w:r w:rsidRPr="009B3763">
              <w:rPr>
                <w:sz w:val="20"/>
              </w:rPr>
              <w:t>Tesouro Municipal</w:t>
            </w:r>
            <w:r>
              <w:rPr>
                <w:sz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9B3763" w:rsidP="009B3763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14D56" w:rsidRPr="00F44E7C" w:rsidTr="003E1676">
        <w:tc>
          <w:tcPr>
            <w:tcW w:w="9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D56" w:rsidRPr="00B14D56" w:rsidRDefault="00B14D56" w:rsidP="009B3763">
            <w:pPr>
              <w:pStyle w:val="Contedodetabela"/>
              <w:jc w:val="center"/>
              <w:rPr>
                <w:b/>
                <w:sz w:val="20"/>
              </w:rPr>
            </w:pPr>
            <w:r w:rsidRPr="00B14D56">
              <w:rPr>
                <w:b/>
                <w:sz w:val="20"/>
              </w:rPr>
              <w:t>Campos de Classificação</w:t>
            </w: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Histórico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9B3763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 xml:space="preserve">Selecionar </w:t>
            </w:r>
            <w:r w:rsidR="00B04CC0">
              <w:rPr>
                <w:sz w:val="20"/>
              </w:rPr>
              <w:t>o tipo de histórico.</w:t>
            </w:r>
          </w:p>
          <w:p w:rsidR="00B04CC0" w:rsidRPr="00B04CC0" w:rsidRDefault="00B04CC0" w:rsidP="00B04CC0">
            <w:pPr>
              <w:pStyle w:val="Contedodetabela"/>
              <w:numPr>
                <w:ilvl w:val="0"/>
                <w:numId w:val="32"/>
              </w:numPr>
              <w:jc w:val="both"/>
              <w:rPr>
                <w:sz w:val="20"/>
              </w:rPr>
            </w:pPr>
            <w:r w:rsidRPr="00B04CC0">
              <w:rPr>
                <w:sz w:val="20"/>
              </w:rPr>
              <w:t>Tombado</w:t>
            </w:r>
            <w:r>
              <w:rPr>
                <w:sz w:val="20"/>
              </w:rPr>
              <w:t>;</w:t>
            </w:r>
          </w:p>
          <w:p w:rsidR="00B04CC0" w:rsidRPr="00B04CC0" w:rsidRDefault="00B04CC0" w:rsidP="00B04CC0">
            <w:pPr>
              <w:pStyle w:val="Contedodetabela"/>
              <w:numPr>
                <w:ilvl w:val="0"/>
                <w:numId w:val="32"/>
              </w:numPr>
              <w:jc w:val="both"/>
              <w:rPr>
                <w:sz w:val="20"/>
              </w:rPr>
            </w:pPr>
            <w:proofErr w:type="gramStart"/>
            <w:r w:rsidRPr="00B04CC0">
              <w:rPr>
                <w:sz w:val="20"/>
              </w:rPr>
              <w:t>Não Tombado</w:t>
            </w:r>
            <w:proofErr w:type="gramEnd"/>
            <w:r>
              <w:rPr>
                <w:sz w:val="20"/>
              </w:rPr>
              <w:t>;</w:t>
            </w:r>
          </w:p>
          <w:p w:rsidR="00B04CC0" w:rsidRPr="00B04CC0" w:rsidRDefault="00B04CC0" w:rsidP="00B04CC0">
            <w:pPr>
              <w:pStyle w:val="Contedodetabela"/>
              <w:numPr>
                <w:ilvl w:val="0"/>
                <w:numId w:val="32"/>
              </w:numPr>
              <w:jc w:val="both"/>
              <w:rPr>
                <w:sz w:val="20"/>
              </w:rPr>
            </w:pPr>
            <w:r w:rsidRPr="00B04CC0">
              <w:rPr>
                <w:sz w:val="20"/>
              </w:rPr>
              <w:t>Tombado, porém inexistente ou não localizado</w:t>
            </w:r>
            <w:r>
              <w:rPr>
                <w:sz w:val="20"/>
              </w:rPr>
              <w:t>;</w:t>
            </w:r>
          </w:p>
          <w:p w:rsidR="00B04CC0" w:rsidRPr="00B04CC0" w:rsidRDefault="00B04CC0" w:rsidP="00B04CC0">
            <w:pPr>
              <w:pStyle w:val="Contedodetabela"/>
              <w:numPr>
                <w:ilvl w:val="0"/>
                <w:numId w:val="32"/>
              </w:numPr>
              <w:jc w:val="both"/>
              <w:rPr>
                <w:sz w:val="20"/>
              </w:rPr>
            </w:pPr>
            <w:r w:rsidRPr="00B04CC0">
              <w:rPr>
                <w:sz w:val="20"/>
              </w:rPr>
              <w:t>Com inventário de transferência pela União</w:t>
            </w:r>
            <w:r>
              <w:rPr>
                <w:sz w:val="20"/>
              </w:rPr>
              <w:t>;</w:t>
            </w:r>
          </w:p>
          <w:p w:rsidR="00B04CC0" w:rsidRPr="00B04CC0" w:rsidRDefault="00B04CC0" w:rsidP="00B04CC0">
            <w:pPr>
              <w:pStyle w:val="Contedodetabela"/>
              <w:numPr>
                <w:ilvl w:val="0"/>
                <w:numId w:val="32"/>
              </w:numPr>
              <w:jc w:val="both"/>
              <w:rPr>
                <w:sz w:val="20"/>
              </w:rPr>
            </w:pPr>
            <w:r w:rsidRPr="00B04CC0">
              <w:rPr>
                <w:sz w:val="20"/>
              </w:rPr>
              <w:t>Sem inventário de transferência pela União</w:t>
            </w:r>
            <w:r>
              <w:rPr>
                <w:sz w:val="20"/>
              </w:rPr>
              <w:t>;</w:t>
            </w:r>
          </w:p>
          <w:p w:rsidR="00B04CC0" w:rsidRPr="00B04CC0" w:rsidRDefault="00B04CC0" w:rsidP="00B04CC0">
            <w:pPr>
              <w:pStyle w:val="Contedodetabela"/>
              <w:numPr>
                <w:ilvl w:val="0"/>
                <w:numId w:val="32"/>
              </w:numPr>
              <w:jc w:val="both"/>
              <w:rPr>
                <w:sz w:val="20"/>
              </w:rPr>
            </w:pPr>
            <w:r w:rsidRPr="00B04CC0">
              <w:rPr>
                <w:sz w:val="20"/>
              </w:rPr>
              <w:t>Com ou sem aceite formal de transferênc</w:t>
            </w:r>
            <w:r>
              <w:rPr>
                <w:sz w:val="20"/>
              </w:rPr>
              <w:t>ia de guarda e responsabilidade; e</w:t>
            </w:r>
          </w:p>
          <w:p w:rsidR="00B04CC0" w:rsidRPr="00F44E7C" w:rsidRDefault="00B04CC0" w:rsidP="00B04CC0">
            <w:pPr>
              <w:pStyle w:val="Contedodetabela"/>
              <w:numPr>
                <w:ilvl w:val="0"/>
                <w:numId w:val="32"/>
              </w:numPr>
              <w:jc w:val="both"/>
              <w:rPr>
                <w:sz w:val="20"/>
              </w:rPr>
            </w:pPr>
            <w:r w:rsidRPr="00B04CC0">
              <w:rPr>
                <w:sz w:val="20"/>
              </w:rPr>
              <w:t>Sem aceite formal de transferênc</w:t>
            </w:r>
            <w:r>
              <w:rPr>
                <w:sz w:val="20"/>
              </w:rPr>
              <w:t>ia de guarda e responsabilidade.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8B2F01" w:rsidP="003E1676">
            <w:pPr>
              <w:pStyle w:val="Contedodetabela"/>
              <w:jc w:val="both"/>
              <w:rPr>
                <w:sz w:val="20"/>
              </w:rPr>
            </w:pP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Situação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B04CC0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Selecionar a situação do bem.</w:t>
            </w:r>
          </w:p>
          <w:p w:rsidR="00B04CC0" w:rsidRPr="00B04CC0" w:rsidRDefault="00B04CC0" w:rsidP="00B04CC0">
            <w:pPr>
              <w:pStyle w:val="Contedodetabela"/>
              <w:numPr>
                <w:ilvl w:val="0"/>
                <w:numId w:val="33"/>
              </w:numPr>
              <w:jc w:val="both"/>
              <w:rPr>
                <w:sz w:val="20"/>
              </w:rPr>
            </w:pPr>
            <w:r w:rsidRPr="00B04CC0">
              <w:rPr>
                <w:sz w:val="20"/>
              </w:rPr>
              <w:t>Servível</w:t>
            </w:r>
            <w:r>
              <w:rPr>
                <w:sz w:val="20"/>
              </w:rPr>
              <w:t>;</w:t>
            </w:r>
          </w:p>
          <w:p w:rsidR="00B04CC0" w:rsidRPr="00B04CC0" w:rsidRDefault="00B04CC0" w:rsidP="00B04CC0">
            <w:pPr>
              <w:pStyle w:val="Contedodetabela"/>
              <w:numPr>
                <w:ilvl w:val="0"/>
                <w:numId w:val="33"/>
              </w:numPr>
              <w:jc w:val="both"/>
              <w:rPr>
                <w:sz w:val="20"/>
              </w:rPr>
            </w:pPr>
            <w:r w:rsidRPr="00B04CC0">
              <w:rPr>
                <w:sz w:val="20"/>
              </w:rPr>
              <w:t xml:space="preserve">Inservível </w:t>
            </w:r>
            <w:r>
              <w:rPr>
                <w:sz w:val="20"/>
              </w:rPr>
              <w:t>–</w:t>
            </w:r>
            <w:r w:rsidRPr="00B04CC0">
              <w:rPr>
                <w:sz w:val="20"/>
              </w:rPr>
              <w:t xml:space="preserve"> Ocioso</w:t>
            </w:r>
            <w:r>
              <w:rPr>
                <w:sz w:val="20"/>
              </w:rPr>
              <w:t>;</w:t>
            </w:r>
          </w:p>
          <w:p w:rsidR="00B04CC0" w:rsidRPr="00B04CC0" w:rsidRDefault="00B04CC0" w:rsidP="00B04CC0">
            <w:pPr>
              <w:pStyle w:val="Contedodetabela"/>
              <w:numPr>
                <w:ilvl w:val="0"/>
                <w:numId w:val="33"/>
              </w:numPr>
              <w:jc w:val="both"/>
              <w:rPr>
                <w:sz w:val="20"/>
              </w:rPr>
            </w:pPr>
            <w:proofErr w:type="gramStart"/>
            <w:r w:rsidRPr="00B04CC0">
              <w:rPr>
                <w:sz w:val="20"/>
              </w:rPr>
              <w:t>Inservível  -</w:t>
            </w:r>
            <w:proofErr w:type="gramEnd"/>
            <w:r w:rsidRPr="00B04CC0">
              <w:rPr>
                <w:sz w:val="20"/>
              </w:rPr>
              <w:t xml:space="preserve"> Antieconômico</w:t>
            </w:r>
            <w:r>
              <w:rPr>
                <w:sz w:val="20"/>
              </w:rPr>
              <w:t>;</w:t>
            </w:r>
          </w:p>
          <w:p w:rsidR="00B04CC0" w:rsidRPr="00B04CC0" w:rsidRDefault="00B04CC0" w:rsidP="00B04CC0">
            <w:pPr>
              <w:pStyle w:val="Contedodetabela"/>
              <w:numPr>
                <w:ilvl w:val="0"/>
                <w:numId w:val="33"/>
              </w:numPr>
              <w:jc w:val="both"/>
              <w:rPr>
                <w:sz w:val="20"/>
              </w:rPr>
            </w:pPr>
            <w:proofErr w:type="spellStart"/>
            <w:r w:rsidRPr="00B04CC0">
              <w:rPr>
                <w:sz w:val="20"/>
              </w:rPr>
              <w:t>Inservíve</w:t>
            </w:r>
            <w:proofErr w:type="spellEnd"/>
            <w:r w:rsidRPr="00B04CC0">
              <w:rPr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B04CC0">
              <w:rPr>
                <w:sz w:val="20"/>
              </w:rPr>
              <w:t xml:space="preserve"> Recuperável</w:t>
            </w:r>
            <w:r>
              <w:rPr>
                <w:sz w:val="20"/>
              </w:rPr>
              <w:t>; e</w:t>
            </w:r>
          </w:p>
          <w:p w:rsidR="00B04CC0" w:rsidRPr="00F44E7C" w:rsidRDefault="00B04CC0" w:rsidP="00B04CC0">
            <w:pPr>
              <w:pStyle w:val="Contedodetabela"/>
              <w:numPr>
                <w:ilvl w:val="0"/>
                <w:numId w:val="33"/>
              </w:numPr>
              <w:jc w:val="both"/>
              <w:rPr>
                <w:sz w:val="20"/>
              </w:rPr>
            </w:pPr>
            <w:proofErr w:type="spellStart"/>
            <w:r w:rsidRPr="00B04CC0">
              <w:rPr>
                <w:sz w:val="20"/>
              </w:rPr>
              <w:t>Insersível</w:t>
            </w:r>
            <w:proofErr w:type="spellEnd"/>
            <w:r w:rsidRPr="00B04CC0">
              <w:rPr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B04CC0">
              <w:rPr>
                <w:sz w:val="20"/>
              </w:rPr>
              <w:t xml:space="preserve"> Irrecuperável</w:t>
            </w:r>
            <w:r>
              <w:rPr>
                <w:sz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8B2F01" w:rsidP="003E1676">
            <w:pPr>
              <w:pStyle w:val="Contedodetabela"/>
              <w:jc w:val="both"/>
              <w:rPr>
                <w:sz w:val="20"/>
              </w:rPr>
            </w:pP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Estado de Conservação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D1B77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Selecionar o estado de conservação do bem.</w:t>
            </w:r>
          </w:p>
          <w:p w:rsidR="008D1B77" w:rsidRPr="008D1B77" w:rsidRDefault="008D1B77" w:rsidP="008D1B77">
            <w:pPr>
              <w:pStyle w:val="Contedodetabela"/>
              <w:numPr>
                <w:ilvl w:val="0"/>
                <w:numId w:val="34"/>
              </w:numPr>
              <w:jc w:val="both"/>
              <w:rPr>
                <w:sz w:val="20"/>
              </w:rPr>
            </w:pPr>
            <w:r w:rsidRPr="008D1B77">
              <w:rPr>
                <w:sz w:val="20"/>
              </w:rPr>
              <w:t>Novo;</w:t>
            </w:r>
          </w:p>
          <w:p w:rsidR="008D1B77" w:rsidRPr="008D1B77" w:rsidRDefault="008D1B77" w:rsidP="008D1B77">
            <w:pPr>
              <w:pStyle w:val="Contedodetabela"/>
              <w:numPr>
                <w:ilvl w:val="0"/>
                <w:numId w:val="34"/>
              </w:numPr>
              <w:jc w:val="both"/>
              <w:rPr>
                <w:sz w:val="20"/>
              </w:rPr>
            </w:pPr>
            <w:r w:rsidRPr="008D1B77">
              <w:rPr>
                <w:sz w:val="20"/>
              </w:rPr>
              <w:t>Excelente;</w:t>
            </w:r>
          </w:p>
          <w:p w:rsidR="008D1B77" w:rsidRPr="008D1B77" w:rsidRDefault="008D1B77" w:rsidP="008D1B77">
            <w:pPr>
              <w:pStyle w:val="Contedodetabela"/>
              <w:numPr>
                <w:ilvl w:val="0"/>
                <w:numId w:val="34"/>
              </w:numPr>
              <w:jc w:val="both"/>
              <w:rPr>
                <w:sz w:val="20"/>
              </w:rPr>
            </w:pPr>
            <w:r w:rsidRPr="008D1B77">
              <w:rPr>
                <w:sz w:val="20"/>
              </w:rPr>
              <w:t>Bom;</w:t>
            </w:r>
          </w:p>
          <w:p w:rsidR="008D1B77" w:rsidRPr="008D1B77" w:rsidRDefault="008D1B77" w:rsidP="008D1B77">
            <w:pPr>
              <w:pStyle w:val="Contedodetabela"/>
              <w:numPr>
                <w:ilvl w:val="0"/>
                <w:numId w:val="34"/>
              </w:numPr>
              <w:jc w:val="both"/>
              <w:rPr>
                <w:sz w:val="20"/>
              </w:rPr>
            </w:pPr>
            <w:r w:rsidRPr="008D1B77">
              <w:rPr>
                <w:sz w:val="20"/>
              </w:rPr>
              <w:t>Regular; e</w:t>
            </w:r>
          </w:p>
          <w:p w:rsidR="008D1B77" w:rsidRPr="00F44E7C" w:rsidRDefault="008D1B77" w:rsidP="008D1B77">
            <w:pPr>
              <w:pStyle w:val="Contedodetabela"/>
              <w:numPr>
                <w:ilvl w:val="0"/>
                <w:numId w:val="34"/>
              </w:numPr>
              <w:jc w:val="both"/>
              <w:rPr>
                <w:sz w:val="20"/>
              </w:rPr>
            </w:pPr>
            <w:r w:rsidRPr="008D1B77">
              <w:rPr>
                <w:sz w:val="20"/>
              </w:rPr>
              <w:t>Péssimo.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8D1B77" w:rsidP="008D1B77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Bem da União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D1B77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Informar se o bem é da união ou não.</w:t>
            </w:r>
          </w:p>
          <w:p w:rsidR="008D1B77" w:rsidRDefault="008D1B77" w:rsidP="008D1B77">
            <w:pPr>
              <w:pStyle w:val="Contedodetabela"/>
              <w:numPr>
                <w:ilvl w:val="0"/>
                <w:numId w:val="35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Sim; e</w:t>
            </w:r>
          </w:p>
          <w:p w:rsidR="008D1B77" w:rsidRPr="00F44E7C" w:rsidRDefault="008D1B77" w:rsidP="008D1B77">
            <w:pPr>
              <w:pStyle w:val="Contedodetabela"/>
              <w:numPr>
                <w:ilvl w:val="0"/>
                <w:numId w:val="35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Não.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8D1B77" w:rsidP="008D1B77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Bem reversível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B77" w:rsidRDefault="008D1B77" w:rsidP="008D1B77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Informar se o bem é reversível ou não.</w:t>
            </w:r>
          </w:p>
          <w:p w:rsidR="008D1B77" w:rsidRDefault="008D1B77" w:rsidP="008D1B77">
            <w:pPr>
              <w:pStyle w:val="Contedodetabela"/>
              <w:numPr>
                <w:ilvl w:val="0"/>
                <w:numId w:val="35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Sim; e</w:t>
            </w:r>
          </w:p>
          <w:p w:rsidR="008B2F01" w:rsidRPr="00F44E7C" w:rsidRDefault="008D1B77" w:rsidP="008D1B77">
            <w:pPr>
              <w:pStyle w:val="Contedodetabela"/>
              <w:numPr>
                <w:ilvl w:val="0"/>
                <w:numId w:val="35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Não.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493421" w:rsidP="00493421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Natureza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D1B77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Selecionar o tipo da natureza do bem.</w:t>
            </w:r>
          </w:p>
          <w:p w:rsidR="008D1B77" w:rsidRPr="008D1B77" w:rsidRDefault="008D1B77" w:rsidP="008D1B77">
            <w:pPr>
              <w:pStyle w:val="Contedodetabela"/>
              <w:numPr>
                <w:ilvl w:val="0"/>
                <w:numId w:val="36"/>
              </w:numPr>
              <w:jc w:val="both"/>
              <w:rPr>
                <w:sz w:val="20"/>
              </w:rPr>
            </w:pPr>
            <w:r w:rsidRPr="008D1B77">
              <w:rPr>
                <w:sz w:val="20"/>
              </w:rPr>
              <w:t>Móvel; e</w:t>
            </w:r>
          </w:p>
          <w:p w:rsidR="008D1B77" w:rsidRPr="00F44E7C" w:rsidRDefault="008D1B77" w:rsidP="008D1B77">
            <w:pPr>
              <w:pStyle w:val="Contedodetabela"/>
              <w:numPr>
                <w:ilvl w:val="0"/>
                <w:numId w:val="36"/>
              </w:numPr>
              <w:jc w:val="both"/>
              <w:rPr>
                <w:sz w:val="20"/>
              </w:rPr>
            </w:pPr>
            <w:r w:rsidRPr="008D1B77">
              <w:rPr>
                <w:sz w:val="20"/>
              </w:rPr>
              <w:t>Imóvel.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493421" w:rsidP="00493421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Tempo de utilização (anos)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D1B77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Informar o tempo de uso do bem em anos.</w:t>
            </w:r>
          </w:p>
          <w:p w:rsidR="008D1B77" w:rsidRDefault="008D1B77" w:rsidP="008D1B77">
            <w:pPr>
              <w:pStyle w:val="Contedodetabela"/>
              <w:numPr>
                <w:ilvl w:val="0"/>
                <w:numId w:val="37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 xml:space="preserve">No caso do bem ter a quantidade do tempo de utilização </w:t>
            </w:r>
            <w:r w:rsidR="00493421">
              <w:rPr>
                <w:sz w:val="20"/>
              </w:rPr>
              <w:t>fracionado menor do que 6 meses</w:t>
            </w:r>
            <w:r>
              <w:rPr>
                <w:sz w:val="20"/>
              </w:rPr>
              <w:t xml:space="preserve">, deve-se </w:t>
            </w:r>
            <w:r w:rsidR="00493421">
              <w:rPr>
                <w:sz w:val="20"/>
              </w:rPr>
              <w:t>desprezar o valor fracionário</w:t>
            </w:r>
            <w:r>
              <w:rPr>
                <w:sz w:val="20"/>
              </w:rPr>
              <w:t>.</w:t>
            </w:r>
          </w:p>
          <w:p w:rsidR="008D1B77" w:rsidRPr="00F44E7C" w:rsidRDefault="00493421" w:rsidP="00493421">
            <w:pPr>
              <w:pStyle w:val="Contedodetabela"/>
              <w:numPr>
                <w:ilvl w:val="0"/>
                <w:numId w:val="37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 xml:space="preserve">No caso do bem ter a quantidade do tempo de utilização fracionado maior ou </w:t>
            </w:r>
            <w:proofErr w:type="spellStart"/>
            <w:r>
              <w:rPr>
                <w:sz w:val="20"/>
              </w:rPr>
              <w:t>iguel</w:t>
            </w:r>
            <w:proofErr w:type="spellEnd"/>
            <w:r>
              <w:rPr>
                <w:sz w:val="20"/>
              </w:rPr>
              <w:t xml:space="preserve"> a 6 meses, deve-se </w:t>
            </w:r>
            <w:proofErr w:type="spellStart"/>
            <w:r>
              <w:rPr>
                <w:sz w:val="20"/>
              </w:rPr>
              <w:t>arredontar</w:t>
            </w:r>
            <w:proofErr w:type="spellEnd"/>
            <w:r>
              <w:rPr>
                <w:sz w:val="20"/>
              </w:rPr>
              <w:t xml:space="preserve"> para o número próximo número inteiro.</w:t>
            </w:r>
            <w:r w:rsidR="008D1B77">
              <w:rPr>
                <w:sz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493421" w:rsidP="00493421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Vinculação Contratual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493421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Selecionar o tipo da vinculação contratual do bem.</w:t>
            </w:r>
          </w:p>
          <w:p w:rsidR="00493421" w:rsidRPr="00493421" w:rsidRDefault="00493421" w:rsidP="00493421">
            <w:pPr>
              <w:pStyle w:val="Contedodetabela"/>
              <w:numPr>
                <w:ilvl w:val="0"/>
                <w:numId w:val="38"/>
              </w:numPr>
              <w:jc w:val="both"/>
              <w:rPr>
                <w:sz w:val="20"/>
              </w:rPr>
            </w:pPr>
            <w:r w:rsidRPr="00493421">
              <w:rPr>
                <w:sz w:val="20"/>
              </w:rPr>
              <w:t>Removível; e</w:t>
            </w:r>
          </w:p>
          <w:p w:rsidR="00493421" w:rsidRPr="00F44E7C" w:rsidRDefault="00493421" w:rsidP="00493421">
            <w:pPr>
              <w:pStyle w:val="Contedodetabela"/>
              <w:numPr>
                <w:ilvl w:val="0"/>
                <w:numId w:val="38"/>
              </w:numPr>
              <w:jc w:val="both"/>
              <w:rPr>
                <w:sz w:val="20"/>
              </w:rPr>
            </w:pPr>
            <w:proofErr w:type="gramStart"/>
            <w:r w:rsidRPr="00493421">
              <w:rPr>
                <w:sz w:val="20"/>
              </w:rPr>
              <w:t>Não Removível</w:t>
            </w:r>
            <w:proofErr w:type="gramEnd"/>
            <w:r w:rsidRPr="00493421">
              <w:rPr>
                <w:sz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493421" w:rsidP="00493421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Tipo de Bem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493421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Selecionar o tipo do bem.</w:t>
            </w:r>
          </w:p>
          <w:p w:rsidR="00493421" w:rsidRPr="00493421" w:rsidRDefault="00493421" w:rsidP="00493421">
            <w:pPr>
              <w:pStyle w:val="Contedodetabela"/>
              <w:numPr>
                <w:ilvl w:val="0"/>
                <w:numId w:val="39"/>
              </w:numPr>
              <w:jc w:val="both"/>
              <w:rPr>
                <w:sz w:val="20"/>
              </w:rPr>
            </w:pPr>
            <w:r w:rsidRPr="00493421">
              <w:rPr>
                <w:sz w:val="20"/>
              </w:rPr>
              <w:t>Bens da União - Administração;</w:t>
            </w:r>
          </w:p>
          <w:p w:rsidR="00493421" w:rsidRPr="00493421" w:rsidRDefault="00493421" w:rsidP="00493421">
            <w:pPr>
              <w:pStyle w:val="Contedodetabela"/>
              <w:numPr>
                <w:ilvl w:val="0"/>
                <w:numId w:val="39"/>
              </w:numPr>
              <w:jc w:val="both"/>
              <w:rPr>
                <w:sz w:val="20"/>
              </w:rPr>
            </w:pPr>
            <w:r w:rsidRPr="00493421">
              <w:rPr>
                <w:sz w:val="20"/>
              </w:rPr>
              <w:t>Bens da União - Operação;</w:t>
            </w:r>
          </w:p>
          <w:p w:rsidR="00493421" w:rsidRPr="00493421" w:rsidRDefault="00493421" w:rsidP="00493421">
            <w:pPr>
              <w:pStyle w:val="Contedodetabela"/>
              <w:numPr>
                <w:ilvl w:val="0"/>
                <w:numId w:val="39"/>
              </w:numPr>
              <w:jc w:val="both"/>
              <w:rPr>
                <w:sz w:val="20"/>
              </w:rPr>
            </w:pPr>
            <w:r w:rsidRPr="00493421">
              <w:rPr>
                <w:sz w:val="20"/>
              </w:rPr>
              <w:t>Bens da União - Terceiros;</w:t>
            </w:r>
          </w:p>
          <w:p w:rsidR="00493421" w:rsidRPr="00493421" w:rsidRDefault="00493421" w:rsidP="00493421">
            <w:pPr>
              <w:pStyle w:val="Contedodetabela"/>
              <w:numPr>
                <w:ilvl w:val="0"/>
                <w:numId w:val="39"/>
              </w:numPr>
              <w:jc w:val="both"/>
              <w:rPr>
                <w:sz w:val="20"/>
              </w:rPr>
            </w:pPr>
            <w:r w:rsidRPr="00493421">
              <w:rPr>
                <w:sz w:val="20"/>
              </w:rPr>
              <w:t>Bens de Terceiros;</w:t>
            </w:r>
          </w:p>
          <w:p w:rsidR="00493421" w:rsidRPr="00493421" w:rsidRDefault="00493421" w:rsidP="00493421">
            <w:pPr>
              <w:pStyle w:val="Contedodetabela"/>
              <w:numPr>
                <w:ilvl w:val="0"/>
                <w:numId w:val="39"/>
              </w:numPr>
              <w:jc w:val="both"/>
              <w:rPr>
                <w:sz w:val="20"/>
              </w:rPr>
            </w:pPr>
            <w:r w:rsidRPr="00493421">
              <w:rPr>
                <w:sz w:val="20"/>
              </w:rPr>
              <w:t>Bens Próprios - Administração;</w:t>
            </w:r>
          </w:p>
          <w:p w:rsidR="00493421" w:rsidRPr="00493421" w:rsidRDefault="00493421" w:rsidP="00493421">
            <w:pPr>
              <w:pStyle w:val="Contedodetabela"/>
              <w:numPr>
                <w:ilvl w:val="0"/>
                <w:numId w:val="39"/>
              </w:numPr>
              <w:jc w:val="both"/>
              <w:rPr>
                <w:sz w:val="20"/>
              </w:rPr>
            </w:pPr>
            <w:r w:rsidRPr="00493421">
              <w:rPr>
                <w:sz w:val="20"/>
              </w:rPr>
              <w:t>Bens Próprios - Operação; e</w:t>
            </w:r>
          </w:p>
          <w:p w:rsidR="00493421" w:rsidRPr="00F44E7C" w:rsidRDefault="00493421" w:rsidP="00493421">
            <w:pPr>
              <w:pStyle w:val="Contedodetabela"/>
              <w:numPr>
                <w:ilvl w:val="0"/>
                <w:numId w:val="39"/>
              </w:numPr>
              <w:jc w:val="both"/>
              <w:rPr>
                <w:sz w:val="20"/>
              </w:rPr>
            </w:pPr>
            <w:r w:rsidRPr="00493421">
              <w:rPr>
                <w:sz w:val="20"/>
              </w:rPr>
              <w:t>Imobilizado em Andamento.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493421" w:rsidP="00493421">
            <w:pPr>
              <w:pStyle w:val="Contedodetabela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Grupo de Bens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493421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Selecionar o tipo do Grupo do Bem.</w:t>
            </w:r>
          </w:p>
          <w:tbl>
            <w:tblPr>
              <w:tblW w:w="883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838"/>
            </w:tblGrid>
            <w:tr w:rsidR="00493421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421" w:rsidRPr="00493421" w:rsidRDefault="00493421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Aparelhos;</w:t>
                  </w:r>
                </w:p>
              </w:tc>
            </w:tr>
            <w:tr w:rsidR="00493421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421" w:rsidRPr="00493421" w:rsidRDefault="00493421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 xml:space="preserve">Armazenagem (Pátios; Armazéns; </w:t>
                  </w:r>
                  <w:proofErr w:type="spellStart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Tancagem</w:t>
                  </w:r>
                  <w:proofErr w:type="spellEnd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, Silo);</w:t>
                  </w:r>
                </w:p>
              </w:tc>
            </w:tr>
            <w:tr w:rsidR="00493421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421" w:rsidRPr="00493421" w:rsidRDefault="00493421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Benfeitorias em Propriedades Arrendada;</w:t>
                  </w:r>
                </w:p>
              </w:tc>
            </w:tr>
            <w:tr w:rsidR="00493421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421" w:rsidRPr="00493421" w:rsidRDefault="00493421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Edifícios e benfeitorias;</w:t>
                  </w:r>
                </w:p>
              </w:tc>
            </w:tr>
            <w:tr w:rsidR="00493421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421" w:rsidRPr="00493421" w:rsidRDefault="00493421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Equipamentos de Informática;</w:t>
                  </w:r>
                </w:p>
              </w:tc>
            </w:tr>
            <w:tr w:rsidR="00493421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421" w:rsidRPr="00493421" w:rsidRDefault="00493421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Equipamentos;</w:t>
                  </w:r>
                </w:p>
              </w:tc>
            </w:tr>
            <w:tr w:rsidR="00493421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421" w:rsidRPr="00493421" w:rsidRDefault="00493421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Ferramentas;</w:t>
                  </w:r>
                </w:p>
              </w:tc>
            </w:tr>
            <w:tr w:rsidR="00493421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421" w:rsidRPr="00493421" w:rsidRDefault="00493421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 xml:space="preserve">Infraestrutura </w:t>
                  </w:r>
                  <w:proofErr w:type="spellStart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Acostagem</w:t>
                  </w:r>
                  <w:proofErr w:type="spellEnd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 xml:space="preserve"> (Berço e Cais, Pontos e Plataformas de Ligação, Rampa </w:t>
                  </w:r>
                  <w:proofErr w:type="spellStart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Ro</w:t>
                  </w:r>
                  <w:proofErr w:type="spellEnd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 xml:space="preserve"> </w:t>
                  </w:r>
                  <w:proofErr w:type="spellStart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Ro</w:t>
                  </w:r>
                  <w:proofErr w:type="spellEnd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 xml:space="preserve">, Outro - Infraestrutura </w:t>
                  </w:r>
                  <w:proofErr w:type="spellStart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Acostagem</w:t>
                  </w:r>
                  <w:proofErr w:type="spellEnd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);</w:t>
                  </w:r>
                </w:p>
              </w:tc>
            </w:tr>
            <w:tr w:rsidR="00493421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421" w:rsidRPr="00493421" w:rsidRDefault="00493421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Infraestrutura Marítima (Dragagem – Aprofundamento, Sinalização, Proteção Marítima, Outros - Infraestrutura Marítima);</w:t>
                  </w:r>
                </w:p>
              </w:tc>
            </w:tr>
            <w:tr w:rsidR="00493421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421" w:rsidRPr="00493421" w:rsidRDefault="00493421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Infraestrutura Terrestre (Gates, Estacionamento, Vias Internas, Linha Férrea, Outros - Infraestrutura Terrestre);</w:t>
                  </w:r>
                </w:p>
              </w:tc>
            </w:tr>
            <w:tr w:rsidR="00493421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421" w:rsidRPr="00493421" w:rsidRDefault="00493421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Instalações;</w:t>
                  </w:r>
                </w:p>
              </w:tc>
            </w:tr>
            <w:tr w:rsidR="00493421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421" w:rsidRPr="00493421" w:rsidRDefault="00493421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Máquinas;</w:t>
                  </w:r>
                </w:p>
              </w:tc>
            </w:tr>
            <w:tr w:rsidR="00493421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421" w:rsidRPr="00493421" w:rsidRDefault="00493421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Móveis e utensílios;</w:t>
                  </w:r>
                </w:p>
              </w:tc>
            </w:tr>
            <w:tr w:rsidR="00493421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421" w:rsidRPr="00493421" w:rsidRDefault="00493421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proofErr w:type="gramStart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Não Aplicável</w:t>
                  </w:r>
                  <w:proofErr w:type="gramEnd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;</w:t>
                  </w:r>
                </w:p>
              </w:tc>
            </w:tr>
            <w:tr w:rsidR="00493421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421" w:rsidRPr="00493421" w:rsidRDefault="00493421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 xml:space="preserve">Outros – Armazenagem (Equipamentos, Guindaste, </w:t>
                  </w:r>
                  <w:proofErr w:type="spellStart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Portêiner</w:t>
                  </w:r>
                  <w:proofErr w:type="spellEnd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 xml:space="preserve">, </w:t>
                  </w:r>
                  <w:proofErr w:type="spellStart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Ship</w:t>
                  </w:r>
                  <w:proofErr w:type="spellEnd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 xml:space="preserve"> </w:t>
                  </w:r>
                  <w:proofErr w:type="spellStart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Loader</w:t>
                  </w:r>
                  <w:proofErr w:type="spellEnd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 xml:space="preserve">, Correia Transportadora, Tubulação, </w:t>
                  </w:r>
                  <w:proofErr w:type="spellStart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Grab</w:t>
                  </w:r>
                  <w:proofErr w:type="spellEnd"/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, Empilhadeira);</w:t>
                  </w:r>
                </w:p>
              </w:tc>
            </w:tr>
            <w:tr w:rsidR="00493421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421" w:rsidRPr="00493421" w:rsidRDefault="00493421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 xml:space="preserve">Outros – Equipamentos; </w:t>
                  </w:r>
                </w:p>
              </w:tc>
            </w:tr>
            <w:tr w:rsidR="00493421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421" w:rsidRPr="00493421" w:rsidRDefault="00493421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Peças e Conjuntos de Reposição;</w:t>
                  </w:r>
                </w:p>
              </w:tc>
            </w:tr>
            <w:tr w:rsidR="00493421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421" w:rsidRPr="00493421" w:rsidRDefault="00493421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Sistemas aplicativos (softwares);</w:t>
                  </w:r>
                </w:p>
              </w:tc>
            </w:tr>
            <w:tr w:rsidR="00493421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421" w:rsidRPr="00493421" w:rsidRDefault="00493421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Terrenos; e</w:t>
                  </w:r>
                </w:p>
              </w:tc>
            </w:tr>
            <w:tr w:rsidR="00493421" w:rsidRPr="00493421" w:rsidTr="00493421">
              <w:trPr>
                <w:trHeight w:val="300"/>
              </w:trPr>
              <w:tc>
                <w:tcPr>
                  <w:tcW w:w="8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421" w:rsidRPr="00493421" w:rsidRDefault="00493421" w:rsidP="00493421">
                  <w:pPr>
                    <w:pStyle w:val="PargrafodaLista"/>
                    <w:numPr>
                      <w:ilvl w:val="0"/>
                      <w:numId w:val="41"/>
                    </w:numPr>
                    <w:suppressAutoHyphens w:val="0"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</w:pPr>
                  <w:r w:rsidRPr="00493421">
                    <w:rPr>
                      <w:rFonts w:ascii="Calibri" w:hAnsi="Calibri"/>
                      <w:color w:val="000000"/>
                      <w:kern w:val="0"/>
                      <w:szCs w:val="22"/>
                      <w:lang w:eastAsia="pt-BR"/>
                    </w:rPr>
                    <w:t>Veículos.</w:t>
                  </w:r>
                </w:p>
              </w:tc>
            </w:tr>
          </w:tbl>
          <w:p w:rsidR="00493421" w:rsidRPr="00F44E7C" w:rsidRDefault="00493421" w:rsidP="00493421">
            <w:pPr>
              <w:pStyle w:val="Contedodetabela"/>
              <w:jc w:val="both"/>
              <w:rPr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8B2F01" w:rsidP="003E1676">
            <w:pPr>
              <w:pStyle w:val="Contedodetabela"/>
              <w:jc w:val="both"/>
              <w:rPr>
                <w:sz w:val="20"/>
              </w:rPr>
            </w:pP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Conta Contábil (Plano de Contas)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493421" w:rsidP="00493421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 xml:space="preserve">Informar a conta contábil a qual o bem se encaixa. </w:t>
            </w:r>
          </w:p>
          <w:p w:rsidR="00493421" w:rsidRDefault="00493421" w:rsidP="00493421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Esta conta deve ser a mesma informada no sistema Contábil da ANTAQ.</w:t>
            </w:r>
          </w:p>
          <w:p w:rsidR="00493421" w:rsidRPr="00F44E7C" w:rsidRDefault="00493421" w:rsidP="00493421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Informa apenas números.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8B2F01" w:rsidP="003E1676">
            <w:pPr>
              <w:pStyle w:val="Contedodetabela"/>
              <w:jc w:val="both"/>
              <w:rPr>
                <w:sz w:val="20"/>
              </w:rPr>
            </w:pPr>
          </w:p>
        </w:tc>
      </w:tr>
      <w:tr w:rsidR="00B14D56" w:rsidRPr="00F44E7C" w:rsidTr="003E1676">
        <w:tc>
          <w:tcPr>
            <w:tcW w:w="9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D56" w:rsidRPr="00B14D56" w:rsidRDefault="00B14D56" w:rsidP="00B14D56">
            <w:pPr>
              <w:pStyle w:val="Contedodetabela"/>
              <w:jc w:val="center"/>
              <w:rPr>
                <w:b/>
                <w:sz w:val="20"/>
              </w:rPr>
            </w:pPr>
            <w:r w:rsidRPr="00B14D56">
              <w:rPr>
                <w:b/>
                <w:sz w:val="20"/>
              </w:rPr>
              <w:t>Informação de Avaliação</w:t>
            </w: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Data de Avaliação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421" w:rsidRPr="00F44E7C" w:rsidRDefault="00493421" w:rsidP="00493421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Informar a data da última avaliação do bem.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493421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DD/MM/AAAA</w:t>
            </w: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8B2F01" w:rsidP="003E1676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Valor Justo de Mercado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B045BA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Informar o valor praticado pelo mercado em relação ao bem e suas características.</w:t>
            </w:r>
          </w:p>
          <w:p w:rsidR="00B045BA" w:rsidRPr="00F44E7C" w:rsidRDefault="00B045BA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Informar somente números.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B045BA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15478</w:t>
            </w:r>
          </w:p>
        </w:tc>
      </w:tr>
      <w:tr w:rsidR="008B2F01" w:rsidRPr="00F44E7C" w:rsidTr="008B2F01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4C337A" w:rsidP="003E1676">
            <w:pPr>
              <w:jc w:val="both"/>
              <w:rPr>
                <w:color w:val="000000"/>
                <w:sz w:val="20"/>
              </w:rPr>
            </w:pPr>
            <w:r w:rsidRPr="004C337A">
              <w:rPr>
                <w:color w:val="000000"/>
                <w:sz w:val="20"/>
              </w:rPr>
              <w:t>Valor</w:t>
            </w:r>
            <w:r>
              <w:rPr>
                <w:color w:val="000000"/>
                <w:sz w:val="20"/>
              </w:rPr>
              <w:t xml:space="preserve"> Residual (R$) - unitário [E] {</w:t>
            </w:r>
            <w:r w:rsidRPr="004C337A">
              <w:rPr>
                <w:color w:val="000000"/>
                <w:sz w:val="20"/>
              </w:rPr>
              <w:t>ao final da vida útil}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01" w:rsidRDefault="00B045BA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 xml:space="preserve">Informar </w:t>
            </w:r>
            <w:r w:rsidRPr="00B045BA">
              <w:rPr>
                <w:sz w:val="20"/>
              </w:rPr>
              <w:t>valor residual unitário ao final da vida útil do bem.</w:t>
            </w:r>
          </w:p>
          <w:p w:rsidR="00B045BA" w:rsidRPr="00F44E7C" w:rsidRDefault="00B045BA" w:rsidP="003E1676">
            <w:pPr>
              <w:pStyle w:val="Contedodetabela"/>
              <w:jc w:val="both"/>
              <w:rPr>
                <w:sz w:val="20"/>
              </w:rPr>
            </w:pPr>
            <w:r>
              <w:rPr>
                <w:sz w:val="20"/>
              </w:rPr>
              <w:t>Informar somente números.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F01" w:rsidRPr="00F44E7C" w:rsidRDefault="008B2F01" w:rsidP="003E1676">
            <w:pPr>
              <w:pStyle w:val="Contedodetabela"/>
              <w:jc w:val="both"/>
              <w:rPr>
                <w:sz w:val="20"/>
              </w:rPr>
            </w:pPr>
          </w:p>
        </w:tc>
      </w:tr>
    </w:tbl>
    <w:p w:rsidR="003C77F0" w:rsidRDefault="003C77F0">
      <w:pPr>
        <w:jc w:val="both"/>
        <w:rPr>
          <w:color w:val="0000FF"/>
          <w:sz w:val="20"/>
        </w:rPr>
      </w:pPr>
    </w:p>
    <w:sectPr w:rsidR="003C77F0" w:rsidSect="00EC4086">
      <w:headerReference w:type="default" r:id="rId12"/>
      <w:footerReference w:type="default" r:id="rId13"/>
      <w:pgSz w:w="11907" w:h="16839"/>
      <w:pgMar w:top="720" w:right="720" w:bottom="720" w:left="720" w:header="72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EA8" w:rsidRDefault="001C6EA8">
      <w:pPr>
        <w:spacing w:line="240" w:lineRule="auto"/>
      </w:pPr>
      <w:r>
        <w:separator/>
      </w:r>
    </w:p>
  </w:endnote>
  <w:endnote w:type="continuationSeparator" w:id="0">
    <w:p w:rsidR="001C6EA8" w:rsidRDefault="001C6E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B8E" w:rsidRDefault="00B54B8E">
    <w:pPr>
      <w:pStyle w:val="Rodap"/>
      <w:pBdr>
        <w:top w:val="single" w:sz="4" w:space="1" w:color="000000"/>
      </w:pBdr>
      <w:tabs>
        <w:tab w:val="clear" w:pos="8838"/>
      </w:tabs>
      <w:ind w:right="-1"/>
    </w:pPr>
    <w:r>
      <w:rPr>
        <w:noProof/>
        <w:lang w:eastAsia="pt-BR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page">
                <wp:posOffset>6910070</wp:posOffset>
              </wp:positionH>
              <wp:positionV relativeFrom="paragraph">
                <wp:posOffset>2540</wp:posOffset>
              </wp:positionV>
              <wp:extent cx="66675" cy="140335"/>
              <wp:effectExtent l="0" t="0" r="9525" b="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675" cy="140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4B8E" w:rsidRDefault="00B54B8E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  <w:sz w:val="20"/>
                            </w:rPr>
                            <w:fldChar w:fldCharType="separate"/>
                          </w:r>
                          <w:r w:rsidR="007047AF">
                            <w:rPr>
                              <w:rStyle w:val="Nmerodepgina"/>
                              <w:noProof/>
                              <w:sz w:val="20"/>
                            </w:rPr>
                            <w:t>3</w:t>
                          </w:r>
                          <w:r>
                            <w:rPr>
                              <w:rStyle w:val="Nmerodepgina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4.1pt;margin-top:.2pt;width:5.25pt;height:11.0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" stroked="f">
              <v:textbox inset="0,0,0,0">
                <w:txbxContent>
                  <w:p w:rsidR="00B54B8E" w:rsidRDefault="00B54B8E">
                    <w:pPr>
                      <w:pStyle w:val="Rodap"/>
                    </w:pPr>
                    <w:r>
                      <w:rPr>
                        <w:rStyle w:val="Nmerodepgina"/>
                        <w:sz w:val="20"/>
                      </w:rPr>
                      <w:fldChar w:fldCharType="begin"/>
                    </w:r>
                    <w:r>
                      <w:rPr>
                        <w:rStyle w:val="Nmerodepgina"/>
                        <w:sz w:val="20"/>
                      </w:rPr>
                      <w:instrText xml:space="preserve"> PAGE </w:instrText>
                    </w:r>
                    <w:r>
                      <w:rPr>
                        <w:rStyle w:val="Nmerodepgina"/>
                        <w:sz w:val="20"/>
                      </w:rPr>
                      <w:fldChar w:fldCharType="separate"/>
                    </w:r>
                    <w:r w:rsidR="007047AF">
                      <w:rPr>
                        <w:rStyle w:val="Nmerodepgina"/>
                        <w:noProof/>
                        <w:sz w:val="20"/>
                      </w:rPr>
                      <w:t>3</w:t>
                    </w:r>
                    <w:r>
                      <w:rPr>
                        <w:rStyle w:val="Nmerodepgina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B8E" w:rsidRDefault="00B54B8E" w:rsidP="005B452D">
    <w:pPr>
      <w:pStyle w:val="Rodap"/>
    </w:pPr>
  </w:p>
  <w:p w:rsidR="00001AC9" w:rsidRDefault="00F81C27" w:rsidP="00001AC9">
    <w:pPr>
      <w:pStyle w:val="Rodap"/>
      <w:pBdr>
        <w:top w:val="single" w:sz="4" w:space="1" w:color="000000"/>
      </w:pBdr>
      <w:tabs>
        <w:tab w:val="clear" w:pos="8838"/>
      </w:tabs>
      <w:ind w:right="-1"/>
    </w:pPr>
    <w:r>
      <w:rPr>
        <w:noProof/>
        <w:lang w:eastAsia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A5B73A0" wp14:editId="716F7A71">
              <wp:simplePos x="0" y="0"/>
              <wp:positionH relativeFrom="page">
                <wp:posOffset>6910070</wp:posOffset>
              </wp:positionH>
              <wp:positionV relativeFrom="paragraph">
                <wp:posOffset>2540</wp:posOffset>
              </wp:positionV>
              <wp:extent cx="66675" cy="140335"/>
              <wp:effectExtent l="0" t="0" r="9525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675" cy="140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C27" w:rsidRDefault="00F81C27" w:rsidP="00F81C27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  <w:sz w:val="20"/>
                            </w:rPr>
                            <w:fldChar w:fldCharType="separate"/>
                          </w:r>
                          <w:r w:rsidR="007047AF">
                            <w:rPr>
                              <w:rStyle w:val="Nmerodepgina"/>
                              <w:noProof/>
                              <w:sz w:val="20"/>
                            </w:rPr>
                            <w:t>8</w:t>
                          </w:r>
                          <w:r>
                            <w:rPr>
                              <w:rStyle w:val="Nmerodepgina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B73A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44.1pt;margin-top:.2pt;width:5.25pt;height:11.0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" stroked="f">
              <v:textbox inset="0,0,0,0">
                <w:txbxContent>
                  <w:p w:rsidR="00F81C27" w:rsidRDefault="00F81C27" w:rsidP="00F81C27">
                    <w:pPr>
                      <w:pStyle w:val="Rodap"/>
                    </w:pPr>
                    <w:r>
                      <w:rPr>
                        <w:rStyle w:val="Nmerodepgina"/>
                        <w:sz w:val="20"/>
                      </w:rPr>
                      <w:fldChar w:fldCharType="begin"/>
                    </w:r>
                    <w:r>
                      <w:rPr>
                        <w:rStyle w:val="Nmerodepgina"/>
                        <w:sz w:val="20"/>
                      </w:rPr>
                      <w:instrText xml:space="preserve"> PAGE </w:instrText>
                    </w:r>
                    <w:r>
                      <w:rPr>
                        <w:rStyle w:val="Nmerodepgina"/>
                        <w:sz w:val="20"/>
                      </w:rPr>
                      <w:fldChar w:fldCharType="separate"/>
                    </w:r>
                    <w:r w:rsidR="007047AF">
                      <w:rPr>
                        <w:rStyle w:val="Nmerodepgina"/>
                        <w:noProof/>
                        <w:sz w:val="20"/>
                      </w:rPr>
                      <w:t>8</w:t>
                    </w:r>
                    <w:r>
                      <w:rPr>
                        <w:rStyle w:val="Nmerodepgina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  <w:p w:rsidR="00001AC9" w:rsidRPr="005B452D" w:rsidRDefault="00001AC9" w:rsidP="00001AC9">
    <w:pPr>
      <w:pStyle w:val="Rodap"/>
      <w:pBdr>
        <w:top w:val="single" w:sz="4" w:space="1" w:color="000000"/>
      </w:pBdr>
      <w:tabs>
        <w:tab w:val="clear" w:pos="8838"/>
      </w:tabs>
      <w:ind w:right="-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EA8" w:rsidRDefault="001C6EA8">
      <w:pPr>
        <w:spacing w:line="240" w:lineRule="auto"/>
      </w:pPr>
      <w:r>
        <w:separator/>
      </w:r>
    </w:p>
  </w:footnote>
  <w:footnote w:type="continuationSeparator" w:id="0">
    <w:p w:rsidR="001C6EA8" w:rsidRDefault="001C6E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0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1799"/>
      <w:gridCol w:w="6225"/>
      <w:gridCol w:w="1261"/>
    </w:tblGrid>
    <w:tr w:rsidR="00B54B8E">
      <w:trPr>
        <w:trHeight w:val="742"/>
      </w:trPr>
      <w:tc>
        <w:tcPr>
          <w:tcW w:w="1799" w:type="dxa"/>
          <w:shd w:val="clear" w:color="auto" w:fill="auto"/>
        </w:tcPr>
        <w:p w:rsidR="00B54B8E" w:rsidRDefault="00B54B8E">
          <w:pPr>
            <w:pStyle w:val="Contedodetabela"/>
          </w:pPr>
          <w:r>
            <w:rPr>
              <w:noProof/>
              <w:lang w:eastAsia="pt-BR"/>
            </w:rPr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8255</wp:posOffset>
                </wp:positionV>
                <wp:extent cx="706120" cy="487680"/>
                <wp:effectExtent l="0" t="0" r="0" b="7620"/>
                <wp:wrapNone/>
                <wp:docPr id="3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12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225" w:type="dxa"/>
          <w:shd w:val="clear" w:color="auto" w:fill="auto"/>
        </w:tcPr>
        <w:p w:rsidR="00B54B8E" w:rsidRDefault="00B54B8E">
          <w:pPr>
            <w:pStyle w:val="Contedodetabela"/>
            <w:rPr>
              <w:b/>
              <w:bCs/>
              <w:sz w:val="24"/>
              <w:szCs w:val="24"/>
            </w:rPr>
          </w:pPr>
        </w:p>
      </w:tc>
      <w:tc>
        <w:tcPr>
          <w:tcW w:w="1261" w:type="dxa"/>
          <w:shd w:val="clear" w:color="auto" w:fill="auto"/>
        </w:tcPr>
        <w:p w:rsidR="00B54B8E" w:rsidRDefault="00B54B8E">
          <w:pPr>
            <w:pStyle w:val="Contedodetabela"/>
            <w:rPr>
              <w:rFonts w:ascii="Tahoma" w:hAnsi="Tahoma" w:cs="Tahoma"/>
              <w:b/>
              <w:sz w:val="16"/>
              <w:szCs w:val="16"/>
            </w:rPr>
          </w:pPr>
        </w:p>
      </w:tc>
    </w:tr>
  </w:tbl>
  <w:p w:rsidR="00B54B8E" w:rsidRDefault="00B54B8E">
    <w:pPr>
      <w:rPr>
        <w:rFonts w:ascii="Tahoma" w:hAnsi="Tahoma" w:cs="Tahoma"/>
        <w:b/>
        <w:sz w:val="16"/>
        <w:szCs w:val="16"/>
      </w:rPr>
    </w:pPr>
  </w:p>
  <w:p w:rsidR="00B54B8E" w:rsidRDefault="00B54B8E">
    <w:pPr>
      <w:pStyle w:val="Cabealho"/>
      <w:pBdr>
        <w:top w:val="single" w:sz="4" w:space="1" w:color="00000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 w:firstRow="1" w:lastRow="0" w:firstColumn="1" w:lastColumn="0" w:noHBand="0" w:noVBand="1"/>
    </w:tblPr>
    <w:tblGrid>
      <w:gridCol w:w="10467"/>
    </w:tblGrid>
    <w:tr w:rsidR="00B54B8E" w:rsidRPr="003E5A01" w:rsidTr="0025671E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  <w:lang w:val="pt-BR"/>
            </w:rPr>
            <w:alias w:val="Title"/>
            <w:id w:val="-1174327162"/>
            <w:showingPlcHdr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B54B8E" w:rsidRPr="001F7F0E" w:rsidRDefault="00AD65C6" w:rsidP="00AD65C6">
              <w:pPr>
                <w:pStyle w:val="SemEspaamento"/>
                <w:rPr>
                  <w:rFonts w:asciiTheme="majorHAnsi" w:hAnsiTheme="majorHAnsi"/>
                  <w:lang w:val="pt-BR"/>
                </w:rPr>
              </w:pPr>
              <w:r>
                <w:rPr>
                  <w:rFonts w:asciiTheme="majorHAnsi" w:hAnsiTheme="majorHAnsi"/>
                  <w:color w:val="404040" w:themeColor="text1" w:themeTint="BF"/>
                  <w:lang w:val="pt-BR"/>
                </w:rPr>
                <w:t xml:space="preserve">     </w:t>
              </w:r>
            </w:p>
          </w:sdtContent>
        </w:sdt>
      </w:tc>
    </w:tr>
  </w:tbl>
  <w:p w:rsidR="00B54B8E" w:rsidRDefault="00B54B8E" w:rsidP="0025671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460A69E0"/>
    <w:lvl w:ilvl="0">
      <w:start w:val="1"/>
      <w:numFmt w:val="decimal"/>
      <w:lvlText w:val="FE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FA%3.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4B5661"/>
    <w:multiLevelType w:val="hybridMultilevel"/>
    <w:tmpl w:val="2668A9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78434"/>
    <w:multiLevelType w:val="multilevel"/>
    <w:tmpl w:val="00000001"/>
    <w:name w:val="HTML-List282559540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 w15:restartNumberingAfterBreak="0">
    <w:nsid w:val="15440EDE"/>
    <w:multiLevelType w:val="hybridMultilevel"/>
    <w:tmpl w:val="E7A89B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E0207"/>
    <w:multiLevelType w:val="hybridMultilevel"/>
    <w:tmpl w:val="CE42717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05330"/>
    <w:multiLevelType w:val="hybridMultilevel"/>
    <w:tmpl w:val="5490988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27A50"/>
    <w:multiLevelType w:val="hybridMultilevel"/>
    <w:tmpl w:val="232242D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60191"/>
    <w:multiLevelType w:val="hybridMultilevel"/>
    <w:tmpl w:val="7F4271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24B1B"/>
    <w:multiLevelType w:val="hybridMultilevel"/>
    <w:tmpl w:val="071AE2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B27B9"/>
    <w:multiLevelType w:val="hybridMultilevel"/>
    <w:tmpl w:val="B68A501A"/>
    <w:lvl w:ilvl="0" w:tplc="72AA58A2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21EF0"/>
    <w:multiLevelType w:val="hybridMultilevel"/>
    <w:tmpl w:val="1436CE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20C68"/>
    <w:multiLevelType w:val="hybridMultilevel"/>
    <w:tmpl w:val="4058E3C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F049C"/>
    <w:multiLevelType w:val="hybridMultilevel"/>
    <w:tmpl w:val="0AD4D6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B372B"/>
    <w:multiLevelType w:val="hybridMultilevel"/>
    <w:tmpl w:val="59AC8ED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71100"/>
    <w:multiLevelType w:val="hybridMultilevel"/>
    <w:tmpl w:val="B7D618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C22E8"/>
    <w:multiLevelType w:val="hybridMultilevel"/>
    <w:tmpl w:val="A31A8DF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D48D8"/>
    <w:multiLevelType w:val="hybridMultilevel"/>
    <w:tmpl w:val="A92C7D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9B1457"/>
    <w:multiLevelType w:val="hybridMultilevel"/>
    <w:tmpl w:val="EA5A114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B86522"/>
    <w:multiLevelType w:val="hybridMultilevel"/>
    <w:tmpl w:val="1F1CD1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B4EEE"/>
    <w:multiLevelType w:val="hybridMultilevel"/>
    <w:tmpl w:val="A3A68C1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D466C7"/>
    <w:multiLevelType w:val="hybridMultilevel"/>
    <w:tmpl w:val="8F6CB6AA"/>
    <w:lvl w:ilvl="0" w:tplc="26E6A7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F6EA0"/>
    <w:multiLevelType w:val="hybridMultilevel"/>
    <w:tmpl w:val="8C0E79A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D1466"/>
    <w:multiLevelType w:val="hybridMultilevel"/>
    <w:tmpl w:val="95B81C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46F14"/>
    <w:multiLevelType w:val="hybridMultilevel"/>
    <w:tmpl w:val="5AA284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932B1D"/>
    <w:multiLevelType w:val="hybridMultilevel"/>
    <w:tmpl w:val="40265CD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BB63A6"/>
    <w:multiLevelType w:val="hybridMultilevel"/>
    <w:tmpl w:val="3114274E"/>
    <w:lvl w:ilvl="0" w:tplc="41721D2C">
      <w:start w:val="1"/>
      <w:numFmt w:val="decimal"/>
      <w:lvlText w:val="FE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6357FA3"/>
    <w:multiLevelType w:val="hybridMultilevel"/>
    <w:tmpl w:val="EEC811F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04482"/>
    <w:multiLevelType w:val="hybridMultilevel"/>
    <w:tmpl w:val="04FCB8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9C2E3F"/>
    <w:multiLevelType w:val="hybridMultilevel"/>
    <w:tmpl w:val="959AE1B2"/>
    <w:lvl w:ilvl="0" w:tplc="29EC9A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95EC1"/>
    <w:multiLevelType w:val="hybridMultilevel"/>
    <w:tmpl w:val="83468B58"/>
    <w:lvl w:ilvl="0" w:tplc="3896424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1B4713"/>
    <w:multiLevelType w:val="hybridMultilevel"/>
    <w:tmpl w:val="D6562E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5B6327"/>
    <w:multiLevelType w:val="hybridMultilevel"/>
    <w:tmpl w:val="460A6F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596A98"/>
    <w:multiLevelType w:val="hybridMultilevel"/>
    <w:tmpl w:val="2576962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BA39D8"/>
    <w:multiLevelType w:val="hybridMultilevel"/>
    <w:tmpl w:val="6FEADAEE"/>
    <w:lvl w:ilvl="0" w:tplc="F49E091E">
      <w:start w:val="1"/>
      <w:numFmt w:val="decimal"/>
      <w:lvlText w:val="FA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D0613E"/>
    <w:multiLevelType w:val="hybridMultilevel"/>
    <w:tmpl w:val="B030CDA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8D6EB0"/>
    <w:multiLevelType w:val="hybridMultilevel"/>
    <w:tmpl w:val="565EEC64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70F4108"/>
    <w:multiLevelType w:val="hybridMultilevel"/>
    <w:tmpl w:val="0A1073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0E7B20"/>
    <w:multiLevelType w:val="hybridMultilevel"/>
    <w:tmpl w:val="67F8F23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6B65CA"/>
    <w:multiLevelType w:val="multilevel"/>
    <w:tmpl w:val="2FA64ADC"/>
    <w:lvl w:ilvl="0">
      <w:start w:val="1"/>
      <w:numFmt w:val="decimal"/>
      <w:lvlText w:val="DI0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AxureHeading2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pStyle w:val="AxureHeading3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pStyle w:val="AxureHeading4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AED1D4E"/>
    <w:multiLevelType w:val="hybridMultilevel"/>
    <w:tmpl w:val="E556BB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9757C2"/>
    <w:multiLevelType w:val="hybridMultilevel"/>
    <w:tmpl w:val="FC480E3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715FA"/>
    <w:multiLevelType w:val="hybridMultilevel"/>
    <w:tmpl w:val="8736962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6330C"/>
    <w:multiLevelType w:val="hybridMultilevel"/>
    <w:tmpl w:val="0DF4C4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7"/>
  </w:num>
  <w:num w:numId="3">
    <w:abstractNumId w:val="29"/>
  </w:num>
  <w:num w:numId="4">
    <w:abstractNumId w:val="38"/>
  </w:num>
  <w:num w:numId="5">
    <w:abstractNumId w:val="28"/>
  </w:num>
  <w:num w:numId="6">
    <w:abstractNumId w:val="33"/>
  </w:num>
  <w:num w:numId="7">
    <w:abstractNumId w:val="15"/>
  </w:num>
  <w:num w:numId="8">
    <w:abstractNumId w:val="21"/>
  </w:num>
  <w:num w:numId="9">
    <w:abstractNumId w:val="18"/>
  </w:num>
  <w:num w:numId="10">
    <w:abstractNumId w:val="4"/>
  </w:num>
  <w:num w:numId="11">
    <w:abstractNumId w:val="25"/>
  </w:num>
  <w:num w:numId="12">
    <w:abstractNumId w:val="26"/>
  </w:num>
  <w:num w:numId="13">
    <w:abstractNumId w:val="11"/>
  </w:num>
  <w:num w:numId="14">
    <w:abstractNumId w:val="32"/>
  </w:num>
  <w:num w:numId="15">
    <w:abstractNumId w:val="17"/>
  </w:num>
  <w:num w:numId="16">
    <w:abstractNumId w:val="12"/>
  </w:num>
  <w:num w:numId="17">
    <w:abstractNumId w:val="20"/>
  </w:num>
  <w:num w:numId="18">
    <w:abstractNumId w:val="34"/>
  </w:num>
  <w:num w:numId="19">
    <w:abstractNumId w:val="24"/>
  </w:num>
  <w:num w:numId="20">
    <w:abstractNumId w:val="41"/>
  </w:num>
  <w:num w:numId="21">
    <w:abstractNumId w:val="9"/>
  </w:num>
  <w:num w:numId="22">
    <w:abstractNumId w:val="30"/>
  </w:num>
  <w:num w:numId="23">
    <w:abstractNumId w:val="40"/>
  </w:num>
  <w:num w:numId="24">
    <w:abstractNumId w:val="5"/>
  </w:num>
  <w:num w:numId="25">
    <w:abstractNumId w:val="6"/>
  </w:num>
  <w:num w:numId="26">
    <w:abstractNumId w:val="19"/>
  </w:num>
  <w:num w:numId="27">
    <w:abstractNumId w:val="13"/>
  </w:num>
  <w:num w:numId="28">
    <w:abstractNumId w:val="10"/>
  </w:num>
  <w:num w:numId="29">
    <w:abstractNumId w:val="16"/>
  </w:num>
  <w:num w:numId="30">
    <w:abstractNumId w:val="36"/>
  </w:num>
  <w:num w:numId="31">
    <w:abstractNumId w:val="8"/>
  </w:num>
  <w:num w:numId="32">
    <w:abstractNumId w:val="14"/>
  </w:num>
  <w:num w:numId="33">
    <w:abstractNumId w:val="7"/>
  </w:num>
  <w:num w:numId="34">
    <w:abstractNumId w:val="27"/>
  </w:num>
  <w:num w:numId="35">
    <w:abstractNumId w:val="22"/>
  </w:num>
  <w:num w:numId="36">
    <w:abstractNumId w:val="31"/>
  </w:num>
  <w:num w:numId="37">
    <w:abstractNumId w:val="39"/>
  </w:num>
  <w:num w:numId="38">
    <w:abstractNumId w:val="42"/>
  </w:num>
  <w:num w:numId="39">
    <w:abstractNumId w:val="1"/>
  </w:num>
  <w:num w:numId="40">
    <w:abstractNumId w:val="23"/>
  </w:num>
  <w:num w:numId="41">
    <w:abstractNumId w:val="3"/>
  </w:num>
  <w:num w:numId="42">
    <w:abstractNumId w:val="3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activeWritingStyle w:appName="MSWord" w:lang="pt-B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C87"/>
    <w:rsid w:val="00001AC9"/>
    <w:rsid w:val="000029D6"/>
    <w:rsid w:val="00003876"/>
    <w:rsid w:val="00004BE5"/>
    <w:rsid w:val="000052DA"/>
    <w:rsid w:val="00006808"/>
    <w:rsid w:val="00007055"/>
    <w:rsid w:val="000074ED"/>
    <w:rsid w:val="000078BA"/>
    <w:rsid w:val="00010CEE"/>
    <w:rsid w:val="0001301B"/>
    <w:rsid w:val="00013AE2"/>
    <w:rsid w:val="0001503A"/>
    <w:rsid w:val="00016900"/>
    <w:rsid w:val="00016D85"/>
    <w:rsid w:val="00017C28"/>
    <w:rsid w:val="00017D31"/>
    <w:rsid w:val="00022593"/>
    <w:rsid w:val="00022918"/>
    <w:rsid w:val="00022AF0"/>
    <w:rsid w:val="000240FD"/>
    <w:rsid w:val="000241E4"/>
    <w:rsid w:val="000271CC"/>
    <w:rsid w:val="00027A41"/>
    <w:rsid w:val="00030E5E"/>
    <w:rsid w:val="00031CE7"/>
    <w:rsid w:val="0003203F"/>
    <w:rsid w:val="000368FB"/>
    <w:rsid w:val="00036DBD"/>
    <w:rsid w:val="00037BD5"/>
    <w:rsid w:val="00042702"/>
    <w:rsid w:val="0004438A"/>
    <w:rsid w:val="0004630F"/>
    <w:rsid w:val="000466F7"/>
    <w:rsid w:val="000477BD"/>
    <w:rsid w:val="000477C4"/>
    <w:rsid w:val="000478C0"/>
    <w:rsid w:val="00047E13"/>
    <w:rsid w:val="00047FF6"/>
    <w:rsid w:val="000501AC"/>
    <w:rsid w:val="00053561"/>
    <w:rsid w:val="00053951"/>
    <w:rsid w:val="000568CB"/>
    <w:rsid w:val="00057B7E"/>
    <w:rsid w:val="000603DF"/>
    <w:rsid w:val="000606EB"/>
    <w:rsid w:val="00062D13"/>
    <w:rsid w:val="00062EDC"/>
    <w:rsid w:val="000636C2"/>
    <w:rsid w:val="0006372C"/>
    <w:rsid w:val="0006406F"/>
    <w:rsid w:val="000665B2"/>
    <w:rsid w:val="00070763"/>
    <w:rsid w:val="0007093B"/>
    <w:rsid w:val="00070D16"/>
    <w:rsid w:val="00071437"/>
    <w:rsid w:val="00071932"/>
    <w:rsid w:val="00071B9F"/>
    <w:rsid w:val="00072645"/>
    <w:rsid w:val="00072CFE"/>
    <w:rsid w:val="00072F19"/>
    <w:rsid w:val="00073EF7"/>
    <w:rsid w:val="000748C4"/>
    <w:rsid w:val="0007562F"/>
    <w:rsid w:val="00075C38"/>
    <w:rsid w:val="00075D99"/>
    <w:rsid w:val="00080099"/>
    <w:rsid w:val="000801BF"/>
    <w:rsid w:val="0008336F"/>
    <w:rsid w:val="000842F3"/>
    <w:rsid w:val="00085FF1"/>
    <w:rsid w:val="0008781B"/>
    <w:rsid w:val="000901A9"/>
    <w:rsid w:val="00090F77"/>
    <w:rsid w:val="00093B75"/>
    <w:rsid w:val="000946DD"/>
    <w:rsid w:val="0009530D"/>
    <w:rsid w:val="000959C1"/>
    <w:rsid w:val="00096481"/>
    <w:rsid w:val="000A0649"/>
    <w:rsid w:val="000A1F60"/>
    <w:rsid w:val="000A367A"/>
    <w:rsid w:val="000A46BC"/>
    <w:rsid w:val="000A4A75"/>
    <w:rsid w:val="000A60FD"/>
    <w:rsid w:val="000A6110"/>
    <w:rsid w:val="000A781D"/>
    <w:rsid w:val="000B09CF"/>
    <w:rsid w:val="000B0C96"/>
    <w:rsid w:val="000B1E72"/>
    <w:rsid w:val="000B25B7"/>
    <w:rsid w:val="000B37B6"/>
    <w:rsid w:val="000B48A9"/>
    <w:rsid w:val="000B4B75"/>
    <w:rsid w:val="000B6110"/>
    <w:rsid w:val="000B6B4D"/>
    <w:rsid w:val="000B7216"/>
    <w:rsid w:val="000C0843"/>
    <w:rsid w:val="000C258B"/>
    <w:rsid w:val="000C2E35"/>
    <w:rsid w:val="000C369A"/>
    <w:rsid w:val="000C59BD"/>
    <w:rsid w:val="000C5D61"/>
    <w:rsid w:val="000C5EE6"/>
    <w:rsid w:val="000C7D31"/>
    <w:rsid w:val="000C7FA3"/>
    <w:rsid w:val="000D19E8"/>
    <w:rsid w:val="000D368A"/>
    <w:rsid w:val="000D3825"/>
    <w:rsid w:val="000D46B0"/>
    <w:rsid w:val="000D6485"/>
    <w:rsid w:val="000D690B"/>
    <w:rsid w:val="000D6D4B"/>
    <w:rsid w:val="000D7339"/>
    <w:rsid w:val="000D7BCC"/>
    <w:rsid w:val="000D7C86"/>
    <w:rsid w:val="000E144C"/>
    <w:rsid w:val="000E1A0E"/>
    <w:rsid w:val="000E25FE"/>
    <w:rsid w:val="000E2F8F"/>
    <w:rsid w:val="000E3162"/>
    <w:rsid w:val="000E395A"/>
    <w:rsid w:val="000E4309"/>
    <w:rsid w:val="000E4A86"/>
    <w:rsid w:val="000E58CC"/>
    <w:rsid w:val="000E6037"/>
    <w:rsid w:val="000E6926"/>
    <w:rsid w:val="000F01B9"/>
    <w:rsid w:val="000F03B4"/>
    <w:rsid w:val="000F07F4"/>
    <w:rsid w:val="000F214D"/>
    <w:rsid w:val="000F27F4"/>
    <w:rsid w:val="000F2F2D"/>
    <w:rsid w:val="000F3469"/>
    <w:rsid w:val="000F3BD7"/>
    <w:rsid w:val="000F4DE3"/>
    <w:rsid w:val="000F5276"/>
    <w:rsid w:val="000F6C77"/>
    <w:rsid w:val="000F74C3"/>
    <w:rsid w:val="001011F3"/>
    <w:rsid w:val="00102DF3"/>
    <w:rsid w:val="001041DC"/>
    <w:rsid w:val="001048EA"/>
    <w:rsid w:val="00107B05"/>
    <w:rsid w:val="00111000"/>
    <w:rsid w:val="001125BC"/>
    <w:rsid w:val="00113271"/>
    <w:rsid w:val="00120028"/>
    <w:rsid w:val="00120CB0"/>
    <w:rsid w:val="00121D5B"/>
    <w:rsid w:val="001261DD"/>
    <w:rsid w:val="0012697E"/>
    <w:rsid w:val="00127090"/>
    <w:rsid w:val="00127371"/>
    <w:rsid w:val="00127CD3"/>
    <w:rsid w:val="00127D0C"/>
    <w:rsid w:val="00127FE9"/>
    <w:rsid w:val="00130410"/>
    <w:rsid w:val="00130A45"/>
    <w:rsid w:val="00134311"/>
    <w:rsid w:val="00134918"/>
    <w:rsid w:val="0013723C"/>
    <w:rsid w:val="001375AC"/>
    <w:rsid w:val="00137BD0"/>
    <w:rsid w:val="00137DD3"/>
    <w:rsid w:val="00141780"/>
    <w:rsid w:val="00142677"/>
    <w:rsid w:val="00145EB6"/>
    <w:rsid w:val="0014699B"/>
    <w:rsid w:val="001469BC"/>
    <w:rsid w:val="00147417"/>
    <w:rsid w:val="001500A6"/>
    <w:rsid w:val="00150B4B"/>
    <w:rsid w:val="00151C3D"/>
    <w:rsid w:val="00152811"/>
    <w:rsid w:val="001533EC"/>
    <w:rsid w:val="001543B4"/>
    <w:rsid w:val="00155DC7"/>
    <w:rsid w:val="00160FA0"/>
    <w:rsid w:val="001625B6"/>
    <w:rsid w:val="00162BD3"/>
    <w:rsid w:val="00162F42"/>
    <w:rsid w:val="001651B3"/>
    <w:rsid w:val="00165EE9"/>
    <w:rsid w:val="0016618A"/>
    <w:rsid w:val="00166338"/>
    <w:rsid w:val="00166FAA"/>
    <w:rsid w:val="001701DE"/>
    <w:rsid w:val="00170755"/>
    <w:rsid w:val="00170E84"/>
    <w:rsid w:val="0017137F"/>
    <w:rsid w:val="00175280"/>
    <w:rsid w:val="0017555E"/>
    <w:rsid w:val="00176363"/>
    <w:rsid w:val="00177EC2"/>
    <w:rsid w:val="001804C0"/>
    <w:rsid w:val="001809E0"/>
    <w:rsid w:val="00181755"/>
    <w:rsid w:val="001854BC"/>
    <w:rsid w:val="00185662"/>
    <w:rsid w:val="0018580D"/>
    <w:rsid w:val="0018631A"/>
    <w:rsid w:val="001866E5"/>
    <w:rsid w:val="001875CB"/>
    <w:rsid w:val="001878A8"/>
    <w:rsid w:val="001903A6"/>
    <w:rsid w:val="00190E3F"/>
    <w:rsid w:val="00191566"/>
    <w:rsid w:val="00191B3B"/>
    <w:rsid w:val="001929A6"/>
    <w:rsid w:val="00192CBE"/>
    <w:rsid w:val="00194768"/>
    <w:rsid w:val="00195214"/>
    <w:rsid w:val="00196808"/>
    <w:rsid w:val="00197482"/>
    <w:rsid w:val="00197563"/>
    <w:rsid w:val="001A027B"/>
    <w:rsid w:val="001A0588"/>
    <w:rsid w:val="001A099F"/>
    <w:rsid w:val="001A134E"/>
    <w:rsid w:val="001A1535"/>
    <w:rsid w:val="001A2CB9"/>
    <w:rsid w:val="001A3A81"/>
    <w:rsid w:val="001A416C"/>
    <w:rsid w:val="001A4212"/>
    <w:rsid w:val="001A42CD"/>
    <w:rsid w:val="001A49DB"/>
    <w:rsid w:val="001A4D92"/>
    <w:rsid w:val="001A5E31"/>
    <w:rsid w:val="001A74BA"/>
    <w:rsid w:val="001A7AA9"/>
    <w:rsid w:val="001A7D39"/>
    <w:rsid w:val="001A7E62"/>
    <w:rsid w:val="001B0435"/>
    <w:rsid w:val="001B05C2"/>
    <w:rsid w:val="001B09CA"/>
    <w:rsid w:val="001B1B12"/>
    <w:rsid w:val="001B290E"/>
    <w:rsid w:val="001B2B41"/>
    <w:rsid w:val="001B2D8B"/>
    <w:rsid w:val="001B3C1B"/>
    <w:rsid w:val="001B4DB1"/>
    <w:rsid w:val="001B5C46"/>
    <w:rsid w:val="001B5E63"/>
    <w:rsid w:val="001C185E"/>
    <w:rsid w:val="001C1B2F"/>
    <w:rsid w:val="001C1D50"/>
    <w:rsid w:val="001C2514"/>
    <w:rsid w:val="001C3C12"/>
    <w:rsid w:val="001C405C"/>
    <w:rsid w:val="001C6EA8"/>
    <w:rsid w:val="001D0EC2"/>
    <w:rsid w:val="001D28D6"/>
    <w:rsid w:val="001D3BEB"/>
    <w:rsid w:val="001D45F5"/>
    <w:rsid w:val="001D4821"/>
    <w:rsid w:val="001D4D14"/>
    <w:rsid w:val="001D501F"/>
    <w:rsid w:val="001D57B1"/>
    <w:rsid w:val="001D6BFE"/>
    <w:rsid w:val="001D6D3C"/>
    <w:rsid w:val="001D7BC9"/>
    <w:rsid w:val="001E1952"/>
    <w:rsid w:val="001E4B7D"/>
    <w:rsid w:val="001E4DF8"/>
    <w:rsid w:val="001E566B"/>
    <w:rsid w:val="001E5A08"/>
    <w:rsid w:val="001E776B"/>
    <w:rsid w:val="001E7E7C"/>
    <w:rsid w:val="001F04FC"/>
    <w:rsid w:val="001F09B6"/>
    <w:rsid w:val="001F16FD"/>
    <w:rsid w:val="001F1B7D"/>
    <w:rsid w:val="001F1DF8"/>
    <w:rsid w:val="001F2E40"/>
    <w:rsid w:val="001F4EBD"/>
    <w:rsid w:val="001F56B1"/>
    <w:rsid w:val="001F58B2"/>
    <w:rsid w:val="001F6151"/>
    <w:rsid w:val="001F680D"/>
    <w:rsid w:val="001F7E9A"/>
    <w:rsid w:val="001F7F0E"/>
    <w:rsid w:val="001F7FB4"/>
    <w:rsid w:val="00200862"/>
    <w:rsid w:val="00200DA5"/>
    <w:rsid w:val="00201A3B"/>
    <w:rsid w:val="00201CED"/>
    <w:rsid w:val="002027C2"/>
    <w:rsid w:val="00202F8A"/>
    <w:rsid w:val="0020455F"/>
    <w:rsid w:val="00204B5F"/>
    <w:rsid w:val="00204BA8"/>
    <w:rsid w:val="00206043"/>
    <w:rsid w:val="00206B66"/>
    <w:rsid w:val="00207F60"/>
    <w:rsid w:val="002100CE"/>
    <w:rsid w:val="00212CFC"/>
    <w:rsid w:val="00213C87"/>
    <w:rsid w:val="002143BB"/>
    <w:rsid w:val="00215131"/>
    <w:rsid w:val="002216F2"/>
    <w:rsid w:val="00222E09"/>
    <w:rsid w:val="00222FF7"/>
    <w:rsid w:val="00223505"/>
    <w:rsid w:val="00223EBD"/>
    <w:rsid w:val="0022430E"/>
    <w:rsid w:val="002249CA"/>
    <w:rsid w:val="00226070"/>
    <w:rsid w:val="00226A99"/>
    <w:rsid w:val="00227545"/>
    <w:rsid w:val="00227984"/>
    <w:rsid w:val="00232CA3"/>
    <w:rsid w:val="00233D33"/>
    <w:rsid w:val="00234043"/>
    <w:rsid w:val="00234A45"/>
    <w:rsid w:val="00234BAA"/>
    <w:rsid w:val="00234D80"/>
    <w:rsid w:val="00234F41"/>
    <w:rsid w:val="00236465"/>
    <w:rsid w:val="00237BE7"/>
    <w:rsid w:val="0024064F"/>
    <w:rsid w:val="00240A87"/>
    <w:rsid w:val="00240E8F"/>
    <w:rsid w:val="0024137F"/>
    <w:rsid w:val="00241900"/>
    <w:rsid w:val="00242971"/>
    <w:rsid w:val="00243131"/>
    <w:rsid w:val="00244263"/>
    <w:rsid w:val="0024565F"/>
    <w:rsid w:val="0024662C"/>
    <w:rsid w:val="00250ED7"/>
    <w:rsid w:val="00254D30"/>
    <w:rsid w:val="002551AB"/>
    <w:rsid w:val="0025671E"/>
    <w:rsid w:val="00260C83"/>
    <w:rsid w:val="00261158"/>
    <w:rsid w:val="00262F71"/>
    <w:rsid w:val="002641EF"/>
    <w:rsid w:val="00265180"/>
    <w:rsid w:val="002656DC"/>
    <w:rsid w:val="00265BA2"/>
    <w:rsid w:val="00266664"/>
    <w:rsid w:val="002675D7"/>
    <w:rsid w:val="00267E07"/>
    <w:rsid w:val="00267F3E"/>
    <w:rsid w:val="00271CD5"/>
    <w:rsid w:val="002748CD"/>
    <w:rsid w:val="00281B01"/>
    <w:rsid w:val="0028293A"/>
    <w:rsid w:val="00283BE4"/>
    <w:rsid w:val="0028444A"/>
    <w:rsid w:val="00285DF1"/>
    <w:rsid w:val="00286E5B"/>
    <w:rsid w:val="002933EC"/>
    <w:rsid w:val="00293759"/>
    <w:rsid w:val="00294247"/>
    <w:rsid w:val="00294C6C"/>
    <w:rsid w:val="00294E3B"/>
    <w:rsid w:val="002962FF"/>
    <w:rsid w:val="00296F40"/>
    <w:rsid w:val="002979FD"/>
    <w:rsid w:val="00297F2B"/>
    <w:rsid w:val="002A49BB"/>
    <w:rsid w:val="002A592D"/>
    <w:rsid w:val="002A73B4"/>
    <w:rsid w:val="002B08E9"/>
    <w:rsid w:val="002B2273"/>
    <w:rsid w:val="002B2901"/>
    <w:rsid w:val="002B2B2A"/>
    <w:rsid w:val="002B4882"/>
    <w:rsid w:val="002B6A5A"/>
    <w:rsid w:val="002B79F9"/>
    <w:rsid w:val="002C0AFF"/>
    <w:rsid w:val="002C0C6B"/>
    <w:rsid w:val="002C1394"/>
    <w:rsid w:val="002C1CDB"/>
    <w:rsid w:val="002C2880"/>
    <w:rsid w:val="002C2C47"/>
    <w:rsid w:val="002C2FAD"/>
    <w:rsid w:val="002C4A62"/>
    <w:rsid w:val="002C5082"/>
    <w:rsid w:val="002C5775"/>
    <w:rsid w:val="002C73E7"/>
    <w:rsid w:val="002C79D0"/>
    <w:rsid w:val="002C7FB0"/>
    <w:rsid w:val="002D0B84"/>
    <w:rsid w:val="002D35CC"/>
    <w:rsid w:val="002D3C48"/>
    <w:rsid w:val="002D41D3"/>
    <w:rsid w:val="002D4775"/>
    <w:rsid w:val="002D566C"/>
    <w:rsid w:val="002D5B84"/>
    <w:rsid w:val="002D5F45"/>
    <w:rsid w:val="002D5F87"/>
    <w:rsid w:val="002D7DC1"/>
    <w:rsid w:val="002E21A2"/>
    <w:rsid w:val="002E5684"/>
    <w:rsid w:val="002E640C"/>
    <w:rsid w:val="002E6696"/>
    <w:rsid w:val="002E6755"/>
    <w:rsid w:val="002E72B5"/>
    <w:rsid w:val="002E7483"/>
    <w:rsid w:val="002F0DD3"/>
    <w:rsid w:val="002F1834"/>
    <w:rsid w:val="002F1C5B"/>
    <w:rsid w:val="002F56CB"/>
    <w:rsid w:val="00302701"/>
    <w:rsid w:val="00302FDA"/>
    <w:rsid w:val="0030319C"/>
    <w:rsid w:val="0030473D"/>
    <w:rsid w:val="00304FF2"/>
    <w:rsid w:val="0030519B"/>
    <w:rsid w:val="00310B08"/>
    <w:rsid w:val="003118AF"/>
    <w:rsid w:val="00312926"/>
    <w:rsid w:val="00314009"/>
    <w:rsid w:val="00315BE9"/>
    <w:rsid w:val="0032028E"/>
    <w:rsid w:val="003211CA"/>
    <w:rsid w:val="0032227C"/>
    <w:rsid w:val="003224DE"/>
    <w:rsid w:val="00322BE5"/>
    <w:rsid w:val="0032415F"/>
    <w:rsid w:val="00324850"/>
    <w:rsid w:val="0032504F"/>
    <w:rsid w:val="003265CC"/>
    <w:rsid w:val="003274AE"/>
    <w:rsid w:val="00330BD1"/>
    <w:rsid w:val="003325E6"/>
    <w:rsid w:val="00332C4B"/>
    <w:rsid w:val="003330CD"/>
    <w:rsid w:val="00333829"/>
    <w:rsid w:val="00334042"/>
    <w:rsid w:val="00334CE3"/>
    <w:rsid w:val="003352B2"/>
    <w:rsid w:val="00335919"/>
    <w:rsid w:val="003362FD"/>
    <w:rsid w:val="00336951"/>
    <w:rsid w:val="00337550"/>
    <w:rsid w:val="003403AC"/>
    <w:rsid w:val="00341B88"/>
    <w:rsid w:val="003426AD"/>
    <w:rsid w:val="00344060"/>
    <w:rsid w:val="00346DB0"/>
    <w:rsid w:val="00347CBF"/>
    <w:rsid w:val="003525F6"/>
    <w:rsid w:val="00353014"/>
    <w:rsid w:val="003538DA"/>
    <w:rsid w:val="00354643"/>
    <w:rsid w:val="00354A7D"/>
    <w:rsid w:val="00355576"/>
    <w:rsid w:val="00356D81"/>
    <w:rsid w:val="00361E48"/>
    <w:rsid w:val="00362F76"/>
    <w:rsid w:val="00362FF1"/>
    <w:rsid w:val="0036778B"/>
    <w:rsid w:val="00367A4A"/>
    <w:rsid w:val="00371267"/>
    <w:rsid w:val="00372F17"/>
    <w:rsid w:val="00372FB3"/>
    <w:rsid w:val="00373AFB"/>
    <w:rsid w:val="00373BBF"/>
    <w:rsid w:val="00375D6C"/>
    <w:rsid w:val="00375DC7"/>
    <w:rsid w:val="00376202"/>
    <w:rsid w:val="003805C6"/>
    <w:rsid w:val="00380D91"/>
    <w:rsid w:val="0038236E"/>
    <w:rsid w:val="0038288C"/>
    <w:rsid w:val="003834C1"/>
    <w:rsid w:val="00384B60"/>
    <w:rsid w:val="00384D16"/>
    <w:rsid w:val="00386205"/>
    <w:rsid w:val="003903B8"/>
    <w:rsid w:val="0039075F"/>
    <w:rsid w:val="00391363"/>
    <w:rsid w:val="003922C9"/>
    <w:rsid w:val="00392AE6"/>
    <w:rsid w:val="003933D1"/>
    <w:rsid w:val="003944A2"/>
    <w:rsid w:val="003948A5"/>
    <w:rsid w:val="003948C6"/>
    <w:rsid w:val="003951DA"/>
    <w:rsid w:val="00395779"/>
    <w:rsid w:val="00396A32"/>
    <w:rsid w:val="00397FBD"/>
    <w:rsid w:val="003A0186"/>
    <w:rsid w:val="003A0A90"/>
    <w:rsid w:val="003A0C41"/>
    <w:rsid w:val="003A101D"/>
    <w:rsid w:val="003A1603"/>
    <w:rsid w:val="003A364B"/>
    <w:rsid w:val="003A3C86"/>
    <w:rsid w:val="003A418D"/>
    <w:rsid w:val="003A428C"/>
    <w:rsid w:val="003A4B03"/>
    <w:rsid w:val="003A5EB6"/>
    <w:rsid w:val="003A6D39"/>
    <w:rsid w:val="003B0A53"/>
    <w:rsid w:val="003B0AD6"/>
    <w:rsid w:val="003B2C91"/>
    <w:rsid w:val="003B3C8C"/>
    <w:rsid w:val="003B5613"/>
    <w:rsid w:val="003B589E"/>
    <w:rsid w:val="003B5FB0"/>
    <w:rsid w:val="003B6963"/>
    <w:rsid w:val="003B6E55"/>
    <w:rsid w:val="003B7B70"/>
    <w:rsid w:val="003B7FA4"/>
    <w:rsid w:val="003C0E97"/>
    <w:rsid w:val="003C1BDA"/>
    <w:rsid w:val="003C33DA"/>
    <w:rsid w:val="003C379D"/>
    <w:rsid w:val="003C4663"/>
    <w:rsid w:val="003C46CC"/>
    <w:rsid w:val="003C4FE7"/>
    <w:rsid w:val="003C5CB2"/>
    <w:rsid w:val="003C6463"/>
    <w:rsid w:val="003C7474"/>
    <w:rsid w:val="003C77F0"/>
    <w:rsid w:val="003D08B7"/>
    <w:rsid w:val="003D2194"/>
    <w:rsid w:val="003D249B"/>
    <w:rsid w:val="003D51E4"/>
    <w:rsid w:val="003D5F0D"/>
    <w:rsid w:val="003E0814"/>
    <w:rsid w:val="003E0C02"/>
    <w:rsid w:val="003E1676"/>
    <w:rsid w:val="003E1EE1"/>
    <w:rsid w:val="003E3CC6"/>
    <w:rsid w:val="003E69EE"/>
    <w:rsid w:val="003E6C23"/>
    <w:rsid w:val="003E6DC7"/>
    <w:rsid w:val="003E771C"/>
    <w:rsid w:val="003E79F9"/>
    <w:rsid w:val="003E7A8D"/>
    <w:rsid w:val="003F24F5"/>
    <w:rsid w:val="003F2F39"/>
    <w:rsid w:val="003F33C6"/>
    <w:rsid w:val="003F3743"/>
    <w:rsid w:val="003F42E1"/>
    <w:rsid w:val="003F57F4"/>
    <w:rsid w:val="003F5F31"/>
    <w:rsid w:val="003F62A2"/>
    <w:rsid w:val="003F64A7"/>
    <w:rsid w:val="003F6538"/>
    <w:rsid w:val="003F6A7A"/>
    <w:rsid w:val="003F7651"/>
    <w:rsid w:val="003F768D"/>
    <w:rsid w:val="00400842"/>
    <w:rsid w:val="00400B08"/>
    <w:rsid w:val="00400D82"/>
    <w:rsid w:val="00400EA5"/>
    <w:rsid w:val="00402720"/>
    <w:rsid w:val="00402D21"/>
    <w:rsid w:val="004031A1"/>
    <w:rsid w:val="0040396F"/>
    <w:rsid w:val="00404273"/>
    <w:rsid w:val="0040559D"/>
    <w:rsid w:val="0040586B"/>
    <w:rsid w:val="0040743E"/>
    <w:rsid w:val="00410E67"/>
    <w:rsid w:val="00411572"/>
    <w:rsid w:val="00412A7E"/>
    <w:rsid w:val="00415DF7"/>
    <w:rsid w:val="00420F86"/>
    <w:rsid w:val="00421089"/>
    <w:rsid w:val="004215F9"/>
    <w:rsid w:val="0042274A"/>
    <w:rsid w:val="00423EF5"/>
    <w:rsid w:val="00425826"/>
    <w:rsid w:val="0042641D"/>
    <w:rsid w:val="004272A3"/>
    <w:rsid w:val="00430C21"/>
    <w:rsid w:val="00430C6C"/>
    <w:rsid w:val="004313F3"/>
    <w:rsid w:val="00431D96"/>
    <w:rsid w:val="0043445C"/>
    <w:rsid w:val="004345EE"/>
    <w:rsid w:val="00434707"/>
    <w:rsid w:val="00435E55"/>
    <w:rsid w:val="00436328"/>
    <w:rsid w:val="00436D9D"/>
    <w:rsid w:val="004419EA"/>
    <w:rsid w:val="004448F3"/>
    <w:rsid w:val="004450E1"/>
    <w:rsid w:val="004450FA"/>
    <w:rsid w:val="004462E1"/>
    <w:rsid w:val="00450E24"/>
    <w:rsid w:val="0045156D"/>
    <w:rsid w:val="004522CF"/>
    <w:rsid w:val="004544DC"/>
    <w:rsid w:val="004555EE"/>
    <w:rsid w:val="00455618"/>
    <w:rsid w:val="00455ADD"/>
    <w:rsid w:val="00456C5E"/>
    <w:rsid w:val="00457105"/>
    <w:rsid w:val="00457A30"/>
    <w:rsid w:val="00461084"/>
    <w:rsid w:val="004620B8"/>
    <w:rsid w:val="00462670"/>
    <w:rsid w:val="00462951"/>
    <w:rsid w:val="0046385E"/>
    <w:rsid w:val="00463B1A"/>
    <w:rsid w:val="004650B8"/>
    <w:rsid w:val="004653FF"/>
    <w:rsid w:val="00465566"/>
    <w:rsid w:val="0046625B"/>
    <w:rsid w:val="00467705"/>
    <w:rsid w:val="0046791C"/>
    <w:rsid w:val="004679BA"/>
    <w:rsid w:val="0047144D"/>
    <w:rsid w:val="00471FC4"/>
    <w:rsid w:val="0047200A"/>
    <w:rsid w:val="004728B4"/>
    <w:rsid w:val="004729E4"/>
    <w:rsid w:val="004729FB"/>
    <w:rsid w:val="00472ABF"/>
    <w:rsid w:val="00472D4E"/>
    <w:rsid w:val="00473079"/>
    <w:rsid w:val="00473331"/>
    <w:rsid w:val="00473644"/>
    <w:rsid w:val="0047384A"/>
    <w:rsid w:val="0047457C"/>
    <w:rsid w:val="004749B1"/>
    <w:rsid w:val="00475935"/>
    <w:rsid w:val="00476C75"/>
    <w:rsid w:val="0047716A"/>
    <w:rsid w:val="004802A5"/>
    <w:rsid w:val="00480946"/>
    <w:rsid w:val="0048118E"/>
    <w:rsid w:val="00481775"/>
    <w:rsid w:val="00486E6A"/>
    <w:rsid w:val="004870DC"/>
    <w:rsid w:val="004870ED"/>
    <w:rsid w:val="00490A28"/>
    <w:rsid w:val="004913A5"/>
    <w:rsid w:val="0049297F"/>
    <w:rsid w:val="00492C0B"/>
    <w:rsid w:val="00492ED8"/>
    <w:rsid w:val="00493421"/>
    <w:rsid w:val="004940B3"/>
    <w:rsid w:val="00496572"/>
    <w:rsid w:val="00497C75"/>
    <w:rsid w:val="004A14F7"/>
    <w:rsid w:val="004A3A4D"/>
    <w:rsid w:val="004A413A"/>
    <w:rsid w:val="004A4425"/>
    <w:rsid w:val="004A4EA4"/>
    <w:rsid w:val="004A4FAC"/>
    <w:rsid w:val="004A6095"/>
    <w:rsid w:val="004B0323"/>
    <w:rsid w:val="004B2B9A"/>
    <w:rsid w:val="004B387B"/>
    <w:rsid w:val="004B409F"/>
    <w:rsid w:val="004B54BE"/>
    <w:rsid w:val="004B5DF7"/>
    <w:rsid w:val="004B6C0B"/>
    <w:rsid w:val="004B7AF9"/>
    <w:rsid w:val="004B7ED1"/>
    <w:rsid w:val="004C0773"/>
    <w:rsid w:val="004C08B1"/>
    <w:rsid w:val="004C24A6"/>
    <w:rsid w:val="004C2D8F"/>
    <w:rsid w:val="004C337A"/>
    <w:rsid w:val="004C3EB3"/>
    <w:rsid w:val="004C3F49"/>
    <w:rsid w:val="004C4DDB"/>
    <w:rsid w:val="004C52AD"/>
    <w:rsid w:val="004C5988"/>
    <w:rsid w:val="004C7080"/>
    <w:rsid w:val="004C75B6"/>
    <w:rsid w:val="004D0775"/>
    <w:rsid w:val="004D0B7D"/>
    <w:rsid w:val="004D0EBF"/>
    <w:rsid w:val="004D1B0D"/>
    <w:rsid w:val="004D2781"/>
    <w:rsid w:val="004D4104"/>
    <w:rsid w:val="004D41A0"/>
    <w:rsid w:val="004D4C37"/>
    <w:rsid w:val="004D6A4A"/>
    <w:rsid w:val="004D6F27"/>
    <w:rsid w:val="004D7087"/>
    <w:rsid w:val="004D752A"/>
    <w:rsid w:val="004D7777"/>
    <w:rsid w:val="004E039D"/>
    <w:rsid w:val="004E0AB0"/>
    <w:rsid w:val="004E3F27"/>
    <w:rsid w:val="004E3FCC"/>
    <w:rsid w:val="004E457A"/>
    <w:rsid w:val="004E4668"/>
    <w:rsid w:val="004F0F15"/>
    <w:rsid w:val="004F1932"/>
    <w:rsid w:val="004F216D"/>
    <w:rsid w:val="004F2C97"/>
    <w:rsid w:val="004F3C98"/>
    <w:rsid w:val="004F406C"/>
    <w:rsid w:val="004F5CAB"/>
    <w:rsid w:val="004F66B9"/>
    <w:rsid w:val="004F72A5"/>
    <w:rsid w:val="004F78AE"/>
    <w:rsid w:val="00501A7B"/>
    <w:rsid w:val="0050660A"/>
    <w:rsid w:val="005079A1"/>
    <w:rsid w:val="00510420"/>
    <w:rsid w:val="00512C74"/>
    <w:rsid w:val="00512D01"/>
    <w:rsid w:val="00513BC0"/>
    <w:rsid w:val="0051612D"/>
    <w:rsid w:val="00516319"/>
    <w:rsid w:val="00517167"/>
    <w:rsid w:val="005172A2"/>
    <w:rsid w:val="0051783A"/>
    <w:rsid w:val="0051791E"/>
    <w:rsid w:val="00521773"/>
    <w:rsid w:val="0052344E"/>
    <w:rsid w:val="00523B94"/>
    <w:rsid w:val="00523CA7"/>
    <w:rsid w:val="0052427B"/>
    <w:rsid w:val="00527375"/>
    <w:rsid w:val="005273CC"/>
    <w:rsid w:val="00527851"/>
    <w:rsid w:val="00530A6D"/>
    <w:rsid w:val="00532AA2"/>
    <w:rsid w:val="005340AE"/>
    <w:rsid w:val="00534474"/>
    <w:rsid w:val="0053701B"/>
    <w:rsid w:val="00537606"/>
    <w:rsid w:val="00537ACA"/>
    <w:rsid w:val="005400B0"/>
    <w:rsid w:val="00540451"/>
    <w:rsid w:val="0054057E"/>
    <w:rsid w:val="0054339B"/>
    <w:rsid w:val="00544C2F"/>
    <w:rsid w:val="00545071"/>
    <w:rsid w:val="005452DE"/>
    <w:rsid w:val="00545F98"/>
    <w:rsid w:val="0054670D"/>
    <w:rsid w:val="0054681C"/>
    <w:rsid w:val="00547312"/>
    <w:rsid w:val="00551C37"/>
    <w:rsid w:val="00552545"/>
    <w:rsid w:val="0055325C"/>
    <w:rsid w:val="005542E6"/>
    <w:rsid w:val="00554A9B"/>
    <w:rsid w:val="0055564C"/>
    <w:rsid w:val="00555C54"/>
    <w:rsid w:val="0056068E"/>
    <w:rsid w:val="00563CA8"/>
    <w:rsid w:val="00564074"/>
    <w:rsid w:val="005641D9"/>
    <w:rsid w:val="00564239"/>
    <w:rsid w:val="00564570"/>
    <w:rsid w:val="005659D4"/>
    <w:rsid w:val="00566DA8"/>
    <w:rsid w:val="00570B60"/>
    <w:rsid w:val="00570B93"/>
    <w:rsid w:val="00570B9E"/>
    <w:rsid w:val="00570BA8"/>
    <w:rsid w:val="00571FF1"/>
    <w:rsid w:val="00572B67"/>
    <w:rsid w:val="00573AE1"/>
    <w:rsid w:val="00574E12"/>
    <w:rsid w:val="00575711"/>
    <w:rsid w:val="00576369"/>
    <w:rsid w:val="00577654"/>
    <w:rsid w:val="00577FD5"/>
    <w:rsid w:val="00580966"/>
    <w:rsid w:val="00580AB3"/>
    <w:rsid w:val="00582346"/>
    <w:rsid w:val="0058300A"/>
    <w:rsid w:val="00583ECD"/>
    <w:rsid w:val="0058403C"/>
    <w:rsid w:val="00584E4B"/>
    <w:rsid w:val="0058534E"/>
    <w:rsid w:val="005855AE"/>
    <w:rsid w:val="0058669E"/>
    <w:rsid w:val="00586C26"/>
    <w:rsid w:val="005922EA"/>
    <w:rsid w:val="0059237B"/>
    <w:rsid w:val="005931C1"/>
    <w:rsid w:val="005932DA"/>
    <w:rsid w:val="00595898"/>
    <w:rsid w:val="00597B9A"/>
    <w:rsid w:val="005A00BD"/>
    <w:rsid w:val="005A1573"/>
    <w:rsid w:val="005A21AE"/>
    <w:rsid w:val="005A2842"/>
    <w:rsid w:val="005A34A3"/>
    <w:rsid w:val="005A4351"/>
    <w:rsid w:val="005B37F3"/>
    <w:rsid w:val="005B3CC5"/>
    <w:rsid w:val="005B452D"/>
    <w:rsid w:val="005B45CF"/>
    <w:rsid w:val="005B4BE5"/>
    <w:rsid w:val="005B4C3C"/>
    <w:rsid w:val="005B76F7"/>
    <w:rsid w:val="005C01C2"/>
    <w:rsid w:val="005C274B"/>
    <w:rsid w:val="005C3614"/>
    <w:rsid w:val="005C3FA6"/>
    <w:rsid w:val="005C4C3D"/>
    <w:rsid w:val="005C552F"/>
    <w:rsid w:val="005C5A60"/>
    <w:rsid w:val="005D029B"/>
    <w:rsid w:val="005D0DAD"/>
    <w:rsid w:val="005D11A8"/>
    <w:rsid w:val="005D1309"/>
    <w:rsid w:val="005D5262"/>
    <w:rsid w:val="005D60BB"/>
    <w:rsid w:val="005D710F"/>
    <w:rsid w:val="005D78BC"/>
    <w:rsid w:val="005D78DB"/>
    <w:rsid w:val="005E1351"/>
    <w:rsid w:val="005E2C60"/>
    <w:rsid w:val="005E32D7"/>
    <w:rsid w:val="005E33F9"/>
    <w:rsid w:val="005E3524"/>
    <w:rsid w:val="005E3547"/>
    <w:rsid w:val="005E437A"/>
    <w:rsid w:val="005E559D"/>
    <w:rsid w:val="005E73DA"/>
    <w:rsid w:val="005E7A37"/>
    <w:rsid w:val="005F0350"/>
    <w:rsid w:val="005F0466"/>
    <w:rsid w:val="005F2457"/>
    <w:rsid w:val="005F27D7"/>
    <w:rsid w:val="005F2C81"/>
    <w:rsid w:val="005F37FA"/>
    <w:rsid w:val="005F38A2"/>
    <w:rsid w:val="005F3C1C"/>
    <w:rsid w:val="005F3E45"/>
    <w:rsid w:val="005F4A2F"/>
    <w:rsid w:val="005F4DA4"/>
    <w:rsid w:val="005F53D4"/>
    <w:rsid w:val="005F591B"/>
    <w:rsid w:val="005F5BAC"/>
    <w:rsid w:val="005F7475"/>
    <w:rsid w:val="006014CE"/>
    <w:rsid w:val="0060216F"/>
    <w:rsid w:val="00602E06"/>
    <w:rsid w:val="00603A28"/>
    <w:rsid w:val="0060508D"/>
    <w:rsid w:val="00605388"/>
    <w:rsid w:val="00606D08"/>
    <w:rsid w:val="0061228B"/>
    <w:rsid w:val="006129D2"/>
    <w:rsid w:val="0061461D"/>
    <w:rsid w:val="0061673B"/>
    <w:rsid w:val="006167ED"/>
    <w:rsid w:val="00617B73"/>
    <w:rsid w:val="00620224"/>
    <w:rsid w:val="00621B30"/>
    <w:rsid w:val="0062267A"/>
    <w:rsid w:val="00623BA3"/>
    <w:rsid w:val="00624CAB"/>
    <w:rsid w:val="00626EC3"/>
    <w:rsid w:val="00627B93"/>
    <w:rsid w:val="0063011B"/>
    <w:rsid w:val="006309AB"/>
    <w:rsid w:val="0063196A"/>
    <w:rsid w:val="00633832"/>
    <w:rsid w:val="00634041"/>
    <w:rsid w:val="00634507"/>
    <w:rsid w:val="00634793"/>
    <w:rsid w:val="00634AFB"/>
    <w:rsid w:val="00635E72"/>
    <w:rsid w:val="006378ED"/>
    <w:rsid w:val="00637EDD"/>
    <w:rsid w:val="00641AD0"/>
    <w:rsid w:val="00642759"/>
    <w:rsid w:val="00642C27"/>
    <w:rsid w:val="00643A65"/>
    <w:rsid w:val="00643D55"/>
    <w:rsid w:val="00644F5B"/>
    <w:rsid w:val="006451EC"/>
    <w:rsid w:val="00645317"/>
    <w:rsid w:val="00645CFE"/>
    <w:rsid w:val="00646B9F"/>
    <w:rsid w:val="00646E4F"/>
    <w:rsid w:val="006477E4"/>
    <w:rsid w:val="00651ED8"/>
    <w:rsid w:val="00652648"/>
    <w:rsid w:val="00653053"/>
    <w:rsid w:val="006532EA"/>
    <w:rsid w:val="006544AF"/>
    <w:rsid w:val="006561A7"/>
    <w:rsid w:val="00660E20"/>
    <w:rsid w:val="0066361F"/>
    <w:rsid w:val="00663C28"/>
    <w:rsid w:val="00663D94"/>
    <w:rsid w:val="006641F8"/>
    <w:rsid w:val="00664BEC"/>
    <w:rsid w:val="006662F1"/>
    <w:rsid w:val="00666484"/>
    <w:rsid w:val="006679CA"/>
    <w:rsid w:val="00667A47"/>
    <w:rsid w:val="00670CD2"/>
    <w:rsid w:val="006717C3"/>
    <w:rsid w:val="00672302"/>
    <w:rsid w:val="00672424"/>
    <w:rsid w:val="0067370F"/>
    <w:rsid w:val="0067404C"/>
    <w:rsid w:val="00675102"/>
    <w:rsid w:val="006758B1"/>
    <w:rsid w:val="00676547"/>
    <w:rsid w:val="00676AF6"/>
    <w:rsid w:val="00677221"/>
    <w:rsid w:val="00677B7C"/>
    <w:rsid w:val="00677D7F"/>
    <w:rsid w:val="00682148"/>
    <w:rsid w:val="00683662"/>
    <w:rsid w:val="00684115"/>
    <w:rsid w:val="00684574"/>
    <w:rsid w:val="006852E9"/>
    <w:rsid w:val="0068648E"/>
    <w:rsid w:val="0068662B"/>
    <w:rsid w:val="00686BD6"/>
    <w:rsid w:val="006872C8"/>
    <w:rsid w:val="00687DF3"/>
    <w:rsid w:val="00690A71"/>
    <w:rsid w:val="0069127B"/>
    <w:rsid w:val="00691594"/>
    <w:rsid w:val="006925F8"/>
    <w:rsid w:val="0069472C"/>
    <w:rsid w:val="00695C09"/>
    <w:rsid w:val="00696CC5"/>
    <w:rsid w:val="0069780A"/>
    <w:rsid w:val="006A0749"/>
    <w:rsid w:val="006A0EC0"/>
    <w:rsid w:val="006A4DE9"/>
    <w:rsid w:val="006A5DE1"/>
    <w:rsid w:val="006B100A"/>
    <w:rsid w:val="006B1D2E"/>
    <w:rsid w:val="006B2A8D"/>
    <w:rsid w:val="006B2C57"/>
    <w:rsid w:val="006B430A"/>
    <w:rsid w:val="006B4CAF"/>
    <w:rsid w:val="006B4E2E"/>
    <w:rsid w:val="006B5114"/>
    <w:rsid w:val="006B52EF"/>
    <w:rsid w:val="006B55FF"/>
    <w:rsid w:val="006B77B0"/>
    <w:rsid w:val="006C159F"/>
    <w:rsid w:val="006C1F79"/>
    <w:rsid w:val="006C22D8"/>
    <w:rsid w:val="006C272E"/>
    <w:rsid w:val="006C42B3"/>
    <w:rsid w:val="006C4323"/>
    <w:rsid w:val="006C5CC3"/>
    <w:rsid w:val="006C6F05"/>
    <w:rsid w:val="006C7E90"/>
    <w:rsid w:val="006D0077"/>
    <w:rsid w:val="006D19F4"/>
    <w:rsid w:val="006D35C7"/>
    <w:rsid w:val="006D3BE5"/>
    <w:rsid w:val="006D3EB8"/>
    <w:rsid w:val="006D7376"/>
    <w:rsid w:val="006D77F3"/>
    <w:rsid w:val="006E025F"/>
    <w:rsid w:val="006E02A8"/>
    <w:rsid w:val="006E233A"/>
    <w:rsid w:val="006E28A7"/>
    <w:rsid w:val="006E2A3E"/>
    <w:rsid w:val="006E3284"/>
    <w:rsid w:val="006E3EFC"/>
    <w:rsid w:val="006E43BB"/>
    <w:rsid w:val="006E4985"/>
    <w:rsid w:val="006E6185"/>
    <w:rsid w:val="006E76C3"/>
    <w:rsid w:val="006E795E"/>
    <w:rsid w:val="006F0F3B"/>
    <w:rsid w:val="006F107D"/>
    <w:rsid w:val="006F209E"/>
    <w:rsid w:val="006F2181"/>
    <w:rsid w:val="006F2ECE"/>
    <w:rsid w:val="006F3809"/>
    <w:rsid w:val="006F4533"/>
    <w:rsid w:val="006F4814"/>
    <w:rsid w:val="006F4F47"/>
    <w:rsid w:val="006F55AA"/>
    <w:rsid w:val="006F57A1"/>
    <w:rsid w:val="006F7DC5"/>
    <w:rsid w:val="00701177"/>
    <w:rsid w:val="00701A49"/>
    <w:rsid w:val="007020B3"/>
    <w:rsid w:val="007047AF"/>
    <w:rsid w:val="00706675"/>
    <w:rsid w:val="00711D55"/>
    <w:rsid w:val="007123A8"/>
    <w:rsid w:val="00712C36"/>
    <w:rsid w:val="00713426"/>
    <w:rsid w:val="00713E1B"/>
    <w:rsid w:val="00713E8B"/>
    <w:rsid w:val="00716B6F"/>
    <w:rsid w:val="007174C9"/>
    <w:rsid w:val="00717DAA"/>
    <w:rsid w:val="00721369"/>
    <w:rsid w:val="0072139E"/>
    <w:rsid w:val="00721F49"/>
    <w:rsid w:val="00722114"/>
    <w:rsid w:val="00722AB5"/>
    <w:rsid w:val="00722E70"/>
    <w:rsid w:val="00723073"/>
    <w:rsid w:val="0072415A"/>
    <w:rsid w:val="0072547D"/>
    <w:rsid w:val="00726456"/>
    <w:rsid w:val="00726691"/>
    <w:rsid w:val="00727733"/>
    <w:rsid w:val="00727E53"/>
    <w:rsid w:val="00731D95"/>
    <w:rsid w:val="0073219A"/>
    <w:rsid w:val="00732730"/>
    <w:rsid w:val="0073329E"/>
    <w:rsid w:val="00733657"/>
    <w:rsid w:val="00733C84"/>
    <w:rsid w:val="00735CB2"/>
    <w:rsid w:val="00736E69"/>
    <w:rsid w:val="007377C1"/>
    <w:rsid w:val="0073795A"/>
    <w:rsid w:val="00740929"/>
    <w:rsid w:val="00740AD7"/>
    <w:rsid w:val="007418AD"/>
    <w:rsid w:val="00741A00"/>
    <w:rsid w:val="007439F6"/>
    <w:rsid w:val="00743E3C"/>
    <w:rsid w:val="00744EAF"/>
    <w:rsid w:val="00744EFA"/>
    <w:rsid w:val="00745763"/>
    <w:rsid w:val="007457F4"/>
    <w:rsid w:val="00745E3D"/>
    <w:rsid w:val="00746929"/>
    <w:rsid w:val="0074727B"/>
    <w:rsid w:val="00751DB5"/>
    <w:rsid w:val="00752129"/>
    <w:rsid w:val="00754118"/>
    <w:rsid w:val="007543F3"/>
    <w:rsid w:val="007549CD"/>
    <w:rsid w:val="00756C4F"/>
    <w:rsid w:val="00756E46"/>
    <w:rsid w:val="00760A6F"/>
    <w:rsid w:val="00761664"/>
    <w:rsid w:val="007616BD"/>
    <w:rsid w:val="00761A49"/>
    <w:rsid w:val="00761B8D"/>
    <w:rsid w:val="00761FA1"/>
    <w:rsid w:val="00763792"/>
    <w:rsid w:val="007642DA"/>
    <w:rsid w:val="007653D2"/>
    <w:rsid w:val="0076547F"/>
    <w:rsid w:val="00765BFB"/>
    <w:rsid w:val="00766BA7"/>
    <w:rsid w:val="00771B73"/>
    <w:rsid w:val="00771CC8"/>
    <w:rsid w:val="00771F69"/>
    <w:rsid w:val="00774735"/>
    <w:rsid w:val="00774769"/>
    <w:rsid w:val="00774C2C"/>
    <w:rsid w:val="00774DFD"/>
    <w:rsid w:val="007800AC"/>
    <w:rsid w:val="00780AF4"/>
    <w:rsid w:val="007813C2"/>
    <w:rsid w:val="007827C6"/>
    <w:rsid w:val="00782AE8"/>
    <w:rsid w:val="00783328"/>
    <w:rsid w:val="00784C3F"/>
    <w:rsid w:val="00790001"/>
    <w:rsid w:val="00791AD6"/>
    <w:rsid w:val="00792741"/>
    <w:rsid w:val="00794B74"/>
    <w:rsid w:val="0079730C"/>
    <w:rsid w:val="0079789D"/>
    <w:rsid w:val="007A102C"/>
    <w:rsid w:val="007A3E2B"/>
    <w:rsid w:val="007A6A29"/>
    <w:rsid w:val="007A74A7"/>
    <w:rsid w:val="007B1243"/>
    <w:rsid w:val="007B1492"/>
    <w:rsid w:val="007B2377"/>
    <w:rsid w:val="007B2389"/>
    <w:rsid w:val="007B36A0"/>
    <w:rsid w:val="007B4A40"/>
    <w:rsid w:val="007C245D"/>
    <w:rsid w:val="007C2FB8"/>
    <w:rsid w:val="007C6581"/>
    <w:rsid w:val="007C7DAB"/>
    <w:rsid w:val="007D34F0"/>
    <w:rsid w:val="007D599F"/>
    <w:rsid w:val="007E0593"/>
    <w:rsid w:val="007E2519"/>
    <w:rsid w:val="007E3578"/>
    <w:rsid w:val="007E3C64"/>
    <w:rsid w:val="007E40B1"/>
    <w:rsid w:val="007E72B9"/>
    <w:rsid w:val="007E758B"/>
    <w:rsid w:val="007E77E8"/>
    <w:rsid w:val="007F06CE"/>
    <w:rsid w:val="007F0E51"/>
    <w:rsid w:val="007F1361"/>
    <w:rsid w:val="007F2453"/>
    <w:rsid w:val="007F24A0"/>
    <w:rsid w:val="007F2B6C"/>
    <w:rsid w:val="007F35C5"/>
    <w:rsid w:val="008034EE"/>
    <w:rsid w:val="00803CCC"/>
    <w:rsid w:val="008047B3"/>
    <w:rsid w:val="008061CA"/>
    <w:rsid w:val="008068D1"/>
    <w:rsid w:val="00806D67"/>
    <w:rsid w:val="00807270"/>
    <w:rsid w:val="00807CEB"/>
    <w:rsid w:val="00811EDF"/>
    <w:rsid w:val="0081207A"/>
    <w:rsid w:val="008124B9"/>
    <w:rsid w:val="00812A80"/>
    <w:rsid w:val="008142BA"/>
    <w:rsid w:val="00815358"/>
    <w:rsid w:val="0082051F"/>
    <w:rsid w:val="008210C4"/>
    <w:rsid w:val="00821D39"/>
    <w:rsid w:val="0082235E"/>
    <w:rsid w:val="0082252E"/>
    <w:rsid w:val="00822968"/>
    <w:rsid w:val="00822C1C"/>
    <w:rsid w:val="00824022"/>
    <w:rsid w:val="008241F3"/>
    <w:rsid w:val="008243FB"/>
    <w:rsid w:val="008246E4"/>
    <w:rsid w:val="00825242"/>
    <w:rsid w:val="00826121"/>
    <w:rsid w:val="008270B3"/>
    <w:rsid w:val="0082793A"/>
    <w:rsid w:val="00827C10"/>
    <w:rsid w:val="00827F9F"/>
    <w:rsid w:val="00831142"/>
    <w:rsid w:val="008329D0"/>
    <w:rsid w:val="008330B5"/>
    <w:rsid w:val="00833213"/>
    <w:rsid w:val="008333D0"/>
    <w:rsid w:val="00833EF6"/>
    <w:rsid w:val="0083403E"/>
    <w:rsid w:val="00834BA7"/>
    <w:rsid w:val="00835746"/>
    <w:rsid w:val="00837419"/>
    <w:rsid w:val="008407E1"/>
    <w:rsid w:val="00841286"/>
    <w:rsid w:val="008412ED"/>
    <w:rsid w:val="00843D77"/>
    <w:rsid w:val="00844B52"/>
    <w:rsid w:val="008452F3"/>
    <w:rsid w:val="00845486"/>
    <w:rsid w:val="00846A38"/>
    <w:rsid w:val="00851607"/>
    <w:rsid w:val="0085177B"/>
    <w:rsid w:val="00854595"/>
    <w:rsid w:val="00854958"/>
    <w:rsid w:val="00856376"/>
    <w:rsid w:val="008568C7"/>
    <w:rsid w:val="00856BC8"/>
    <w:rsid w:val="008610F4"/>
    <w:rsid w:val="00861E34"/>
    <w:rsid w:val="00862379"/>
    <w:rsid w:val="008625C7"/>
    <w:rsid w:val="008629D0"/>
    <w:rsid w:val="008634AD"/>
    <w:rsid w:val="008667E9"/>
    <w:rsid w:val="0087013E"/>
    <w:rsid w:val="00870163"/>
    <w:rsid w:val="00871BC5"/>
    <w:rsid w:val="00872517"/>
    <w:rsid w:val="00873218"/>
    <w:rsid w:val="00876517"/>
    <w:rsid w:val="00876BFA"/>
    <w:rsid w:val="00877E60"/>
    <w:rsid w:val="00881076"/>
    <w:rsid w:val="00881345"/>
    <w:rsid w:val="008826D9"/>
    <w:rsid w:val="00882CA8"/>
    <w:rsid w:val="008839E8"/>
    <w:rsid w:val="00886757"/>
    <w:rsid w:val="008904ED"/>
    <w:rsid w:val="00890F89"/>
    <w:rsid w:val="0089197E"/>
    <w:rsid w:val="00893E84"/>
    <w:rsid w:val="00894EFD"/>
    <w:rsid w:val="00897D02"/>
    <w:rsid w:val="008A0EEA"/>
    <w:rsid w:val="008A0EFF"/>
    <w:rsid w:val="008A1889"/>
    <w:rsid w:val="008A2368"/>
    <w:rsid w:val="008A2573"/>
    <w:rsid w:val="008A299E"/>
    <w:rsid w:val="008A3153"/>
    <w:rsid w:val="008A337E"/>
    <w:rsid w:val="008A465C"/>
    <w:rsid w:val="008A5490"/>
    <w:rsid w:val="008A5D6F"/>
    <w:rsid w:val="008A7BEB"/>
    <w:rsid w:val="008B08AF"/>
    <w:rsid w:val="008B08C6"/>
    <w:rsid w:val="008B2F01"/>
    <w:rsid w:val="008B4160"/>
    <w:rsid w:val="008B4E83"/>
    <w:rsid w:val="008B5897"/>
    <w:rsid w:val="008B5BED"/>
    <w:rsid w:val="008C015A"/>
    <w:rsid w:val="008C09EA"/>
    <w:rsid w:val="008C0F97"/>
    <w:rsid w:val="008C14BE"/>
    <w:rsid w:val="008C3D52"/>
    <w:rsid w:val="008C459E"/>
    <w:rsid w:val="008C46B4"/>
    <w:rsid w:val="008C47B9"/>
    <w:rsid w:val="008C627E"/>
    <w:rsid w:val="008D0B49"/>
    <w:rsid w:val="008D1B77"/>
    <w:rsid w:val="008D49ED"/>
    <w:rsid w:val="008D75E1"/>
    <w:rsid w:val="008D791B"/>
    <w:rsid w:val="008E081B"/>
    <w:rsid w:val="008E099F"/>
    <w:rsid w:val="008E3345"/>
    <w:rsid w:val="008E45D4"/>
    <w:rsid w:val="008E4DAC"/>
    <w:rsid w:val="008E4F70"/>
    <w:rsid w:val="008E587D"/>
    <w:rsid w:val="008E62B5"/>
    <w:rsid w:val="008F1862"/>
    <w:rsid w:val="008F1D1A"/>
    <w:rsid w:val="008F243A"/>
    <w:rsid w:val="008F2E7C"/>
    <w:rsid w:val="008F3818"/>
    <w:rsid w:val="008F45F7"/>
    <w:rsid w:val="008F475D"/>
    <w:rsid w:val="008F490D"/>
    <w:rsid w:val="008F4E3D"/>
    <w:rsid w:val="008F5EE0"/>
    <w:rsid w:val="00900761"/>
    <w:rsid w:val="0090172A"/>
    <w:rsid w:val="0090242D"/>
    <w:rsid w:val="009026DA"/>
    <w:rsid w:val="00902BC2"/>
    <w:rsid w:val="00903156"/>
    <w:rsid w:val="0090498B"/>
    <w:rsid w:val="0090534C"/>
    <w:rsid w:val="009070F8"/>
    <w:rsid w:val="00910F87"/>
    <w:rsid w:val="009113A2"/>
    <w:rsid w:val="00912925"/>
    <w:rsid w:val="00913B41"/>
    <w:rsid w:val="00913E97"/>
    <w:rsid w:val="00913FF4"/>
    <w:rsid w:val="009158F1"/>
    <w:rsid w:val="00916945"/>
    <w:rsid w:val="00916C2C"/>
    <w:rsid w:val="009207BD"/>
    <w:rsid w:val="00920804"/>
    <w:rsid w:val="009217D9"/>
    <w:rsid w:val="00922084"/>
    <w:rsid w:val="009230E6"/>
    <w:rsid w:val="00923CA4"/>
    <w:rsid w:val="00925864"/>
    <w:rsid w:val="009273D8"/>
    <w:rsid w:val="00927430"/>
    <w:rsid w:val="0092797D"/>
    <w:rsid w:val="009309B4"/>
    <w:rsid w:val="009314DD"/>
    <w:rsid w:val="00932754"/>
    <w:rsid w:val="00932A7D"/>
    <w:rsid w:val="00933371"/>
    <w:rsid w:val="00934101"/>
    <w:rsid w:val="00934679"/>
    <w:rsid w:val="00934699"/>
    <w:rsid w:val="009356DA"/>
    <w:rsid w:val="00935E6D"/>
    <w:rsid w:val="00935EE0"/>
    <w:rsid w:val="00936346"/>
    <w:rsid w:val="009377C0"/>
    <w:rsid w:val="009407C9"/>
    <w:rsid w:val="00941D29"/>
    <w:rsid w:val="00942DB9"/>
    <w:rsid w:val="0094316B"/>
    <w:rsid w:val="0094363D"/>
    <w:rsid w:val="00945039"/>
    <w:rsid w:val="00945FBA"/>
    <w:rsid w:val="00946A6A"/>
    <w:rsid w:val="0094725B"/>
    <w:rsid w:val="009502EB"/>
    <w:rsid w:val="00951232"/>
    <w:rsid w:val="00951AAE"/>
    <w:rsid w:val="0095514D"/>
    <w:rsid w:val="009556D7"/>
    <w:rsid w:val="009563B2"/>
    <w:rsid w:val="009601CE"/>
    <w:rsid w:val="009602BD"/>
    <w:rsid w:val="00960B91"/>
    <w:rsid w:val="0096195E"/>
    <w:rsid w:val="00961EC4"/>
    <w:rsid w:val="00962082"/>
    <w:rsid w:val="009629C7"/>
    <w:rsid w:val="00962EC2"/>
    <w:rsid w:val="00962FC2"/>
    <w:rsid w:val="009645F1"/>
    <w:rsid w:val="00964686"/>
    <w:rsid w:val="009646C2"/>
    <w:rsid w:val="0096491D"/>
    <w:rsid w:val="009657EF"/>
    <w:rsid w:val="009669B0"/>
    <w:rsid w:val="009672FC"/>
    <w:rsid w:val="00967CB9"/>
    <w:rsid w:val="0097013C"/>
    <w:rsid w:val="009713A2"/>
    <w:rsid w:val="00972BCA"/>
    <w:rsid w:val="00972D35"/>
    <w:rsid w:val="00973B7A"/>
    <w:rsid w:val="0097446D"/>
    <w:rsid w:val="00974A4F"/>
    <w:rsid w:val="00974DBE"/>
    <w:rsid w:val="0097638B"/>
    <w:rsid w:val="00976589"/>
    <w:rsid w:val="00976722"/>
    <w:rsid w:val="009774C1"/>
    <w:rsid w:val="0098231F"/>
    <w:rsid w:val="00982B0A"/>
    <w:rsid w:val="00982CB1"/>
    <w:rsid w:val="0098774C"/>
    <w:rsid w:val="00987A20"/>
    <w:rsid w:val="00990009"/>
    <w:rsid w:val="00990887"/>
    <w:rsid w:val="00991122"/>
    <w:rsid w:val="00991222"/>
    <w:rsid w:val="00991594"/>
    <w:rsid w:val="00991C78"/>
    <w:rsid w:val="00992042"/>
    <w:rsid w:val="00992967"/>
    <w:rsid w:val="00992E91"/>
    <w:rsid w:val="00992FCE"/>
    <w:rsid w:val="00993074"/>
    <w:rsid w:val="00994DB4"/>
    <w:rsid w:val="00995313"/>
    <w:rsid w:val="0099571C"/>
    <w:rsid w:val="009A6BAA"/>
    <w:rsid w:val="009A6F70"/>
    <w:rsid w:val="009A7129"/>
    <w:rsid w:val="009A7AAB"/>
    <w:rsid w:val="009B1515"/>
    <w:rsid w:val="009B185F"/>
    <w:rsid w:val="009B201F"/>
    <w:rsid w:val="009B3151"/>
    <w:rsid w:val="009B3763"/>
    <w:rsid w:val="009B38E6"/>
    <w:rsid w:val="009B3AF6"/>
    <w:rsid w:val="009B57D5"/>
    <w:rsid w:val="009B5F4A"/>
    <w:rsid w:val="009B63C6"/>
    <w:rsid w:val="009B7021"/>
    <w:rsid w:val="009C1F0B"/>
    <w:rsid w:val="009C22DA"/>
    <w:rsid w:val="009C381B"/>
    <w:rsid w:val="009C3B3C"/>
    <w:rsid w:val="009C5892"/>
    <w:rsid w:val="009D0860"/>
    <w:rsid w:val="009D3360"/>
    <w:rsid w:val="009D42B7"/>
    <w:rsid w:val="009D671D"/>
    <w:rsid w:val="009D6D46"/>
    <w:rsid w:val="009D703B"/>
    <w:rsid w:val="009D7C0A"/>
    <w:rsid w:val="009E0958"/>
    <w:rsid w:val="009E172A"/>
    <w:rsid w:val="009E1BAA"/>
    <w:rsid w:val="009E2228"/>
    <w:rsid w:val="009E2C92"/>
    <w:rsid w:val="009E3CBD"/>
    <w:rsid w:val="009E42C1"/>
    <w:rsid w:val="009E4A9B"/>
    <w:rsid w:val="009E4FD0"/>
    <w:rsid w:val="009E6B2F"/>
    <w:rsid w:val="009E6C48"/>
    <w:rsid w:val="009F0F1B"/>
    <w:rsid w:val="009F11A9"/>
    <w:rsid w:val="009F1547"/>
    <w:rsid w:val="009F2D05"/>
    <w:rsid w:val="009F2DA5"/>
    <w:rsid w:val="009F37E9"/>
    <w:rsid w:val="009F5310"/>
    <w:rsid w:val="009F558B"/>
    <w:rsid w:val="009F56E6"/>
    <w:rsid w:val="009F67FB"/>
    <w:rsid w:val="009F6FCB"/>
    <w:rsid w:val="009F7427"/>
    <w:rsid w:val="009F7DB0"/>
    <w:rsid w:val="00A00908"/>
    <w:rsid w:val="00A019A2"/>
    <w:rsid w:val="00A01D10"/>
    <w:rsid w:val="00A03472"/>
    <w:rsid w:val="00A03627"/>
    <w:rsid w:val="00A0382C"/>
    <w:rsid w:val="00A041DE"/>
    <w:rsid w:val="00A04696"/>
    <w:rsid w:val="00A0495A"/>
    <w:rsid w:val="00A052B9"/>
    <w:rsid w:val="00A06662"/>
    <w:rsid w:val="00A067B5"/>
    <w:rsid w:val="00A07000"/>
    <w:rsid w:val="00A07692"/>
    <w:rsid w:val="00A10366"/>
    <w:rsid w:val="00A11E66"/>
    <w:rsid w:val="00A1294A"/>
    <w:rsid w:val="00A13235"/>
    <w:rsid w:val="00A13A45"/>
    <w:rsid w:val="00A13C7C"/>
    <w:rsid w:val="00A14921"/>
    <w:rsid w:val="00A1780E"/>
    <w:rsid w:val="00A22039"/>
    <w:rsid w:val="00A22082"/>
    <w:rsid w:val="00A232E0"/>
    <w:rsid w:val="00A23DE0"/>
    <w:rsid w:val="00A24B64"/>
    <w:rsid w:val="00A252B2"/>
    <w:rsid w:val="00A255B7"/>
    <w:rsid w:val="00A26679"/>
    <w:rsid w:val="00A32CCF"/>
    <w:rsid w:val="00A331B8"/>
    <w:rsid w:val="00A33DB1"/>
    <w:rsid w:val="00A3494E"/>
    <w:rsid w:val="00A35219"/>
    <w:rsid w:val="00A36AF7"/>
    <w:rsid w:val="00A36F2F"/>
    <w:rsid w:val="00A37BC2"/>
    <w:rsid w:val="00A42038"/>
    <w:rsid w:val="00A42C9A"/>
    <w:rsid w:val="00A45B94"/>
    <w:rsid w:val="00A46D0C"/>
    <w:rsid w:val="00A5131A"/>
    <w:rsid w:val="00A52918"/>
    <w:rsid w:val="00A52CF9"/>
    <w:rsid w:val="00A5307F"/>
    <w:rsid w:val="00A55630"/>
    <w:rsid w:val="00A556D5"/>
    <w:rsid w:val="00A55AC2"/>
    <w:rsid w:val="00A56E2D"/>
    <w:rsid w:val="00A60FE0"/>
    <w:rsid w:val="00A61A06"/>
    <w:rsid w:val="00A61F18"/>
    <w:rsid w:val="00A62D04"/>
    <w:rsid w:val="00A63E9E"/>
    <w:rsid w:val="00A646C5"/>
    <w:rsid w:val="00A65ED6"/>
    <w:rsid w:val="00A663B1"/>
    <w:rsid w:val="00A66627"/>
    <w:rsid w:val="00A667DE"/>
    <w:rsid w:val="00A67645"/>
    <w:rsid w:val="00A67A5F"/>
    <w:rsid w:val="00A72898"/>
    <w:rsid w:val="00A72A73"/>
    <w:rsid w:val="00A754D9"/>
    <w:rsid w:val="00A77427"/>
    <w:rsid w:val="00A8077C"/>
    <w:rsid w:val="00A80EBB"/>
    <w:rsid w:val="00A817C5"/>
    <w:rsid w:val="00A82A66"/>
    <w:rsid w:val="00A84526"/>
    <w:rsid w:val="00A84C51"/>
    <w:rsid w:val="00A84F2C"/>
    <w:rsid w:val="00A85465"/>
    <w:rsid w:val="00A85D1F"/>
    <w:rsid w:val="00A862E0"/>
    <w:rsid w:val="00A867BC"/>
    <w:rsid w:val="00A86D79"/>
    <w:rsid w:val="00A873E1"/>
    <w:rsid w:val="00A87614"/>
    <w:rsid w:val="00A87F93"/>
    <w:rsid w:val="00A9054A"/>
    <w:rsid w:val="00A91174"/>
    <w:rsid w:val="00A927CC"/>
    <w:rsid w:val="00A93017"/>
    <w:rsid w:val="00A934C1"/>
    <w:rsid w:val="00A95B83"/>
    <w:rsid w:val="00A964BA"/>
    <w:rsid w:val="00A97260"/>
    <w:rsid w:val="00A9779E"/>
    <w:rsid w:val="00A97F5C"/>
    <w:rsid w:val="00AA0F6B"/>
    <w:rsid w:val="00AA2419"/>
    <w:rsid w:val="00AA32AE"/>
    <w:rsid w:val="00AA4BA2"/>
    <w:rsid w:val="00AA5CCE"/>
    <w:rsid w:val="00AA70C6"/>
    <w:rsid w:val="00AB0307"/>
    <w:rsid w:val="00AB4078"/>
    <w:rsid w:val="00AB4AA4"/>
    <w:rsid w:val="00AB6298"/>
    <w:rsid w:val="00AB6BB2"/>
    <w:rsid w:val="00AB7EB8"/>
    <w:rsid w:val="00AB7F16"/>
    <w:rsid w:val="00AC05F2"/>
    <w:rsid w:val="00AC0B7B"/>
    <w:rsid w:val="00AC1138"/>
    <w:rsid w:val="00AC36D4"/>
    <w:rsid w:val="00AC42C5"/>
    <w:rsid w:val="00AC467A"/>
    <w:rsid w:val="00AC4DF9"/>
    <w:rsid w:val="00AC5108"/>
    <w:rsid w:val="00AC7948"/>
    <w:rsid w:val="00AD1701"/>
    <w:rsid w:val="00AD1E0F"/>
    <w:rsid w:val="00AD2DAE"/>
    <w:rsid w:val="00AD317C"/>
    <w:rsid w:val="00AD350B"/>
    <w:rsid w:val="00AD39DB"/>
    <w:rsid w:val="00AD65C6"/>
    <w:rsid w:val="00AD6BE9"/>
    <w:rsid w:val="00AD6C05"/>
    <w:rsid w:val="00AD7B86"/>
    <w:rsid w:val="00AE09FD"/>
    <w:rsid w:val="00AE0AFD"/>
    <w:rsid w:val="00AE2057"/>
    <w:rsid w:val="00AE2AFA"/>
    <w:rsid w:val="00AE2F60"/>
    <w:rsid w:val="00AE31B1"/>
    <w:rsid w:val="00AE5E52"/>
    <w:rsid w:val="00AE60DE"/>
    <w:rsid w:val="00AE6456"/>
    <w:rsid w:val="00AE72D3"/>
    <w:rsid w:val="00AE72D4"/>
    <w:rsid w:val="00AF079F"/>
    <w:rsid w:val="00AF0C77"/>
    <w:rsid w:val="00AF1429"/>
    <w:rsid w:val="00AF28CC"/>
    <w:rsid w:val="00AF5626"/>
    <w:rsid w:val="00AF56EC"/>
    <w:rsid w:val="00AF7842"/>
    <w:rsid w:val="00AF7A16"/>
    <w:rsid w:val="00B0176A"/>
    <w:rsid w:val="00B01C22"/>
    <w:rsid w:val="00B0354E"/>
    <w:rsid w:val="00B045BA"/>
    <w:rsid w:val="00B04B90"/>
    <w:rsid w:val="00B04CC0"/>
    <w:rsid w:val="00B073E2"/>
    <w:rsid w:val="00B07F1F"/>
    <w:rsid w:val="00B11447"/>
    <w:rsid w:val="00B11511"/>
    <w:rsid w:val="00B11684"/>
    <w:rsid w:val="00B14D56"/>
    <w:rsid w:val="00B15B81"/>
    <w:rsid w:val="00B17D19"/>
    <w:rsid w:val="00B20629"/>
    <w:rsid w:val="00B20D22"/>
    <w:rsid w:val="00B22A44"/>
    <w:rsid w:val="00B23641"/>
    <w:rsid w:val="00B23A2E"/>
    <w:rsid w:val="00B246B5"/>
    <w:rsid w:val="00B256AD"/>
    <w:rsid w:val="00B259CD"/>
    <w:rsid w:val="00B27A06"/>
    <w:rsid w:val="00B300EA"/>
    <w:rsid w:val="00B31907"/>
    <w:rsid w:val="00B31EAE"/>
    <w:rsid w:val="00B33952"/>
    <w:rsid w:val="00B351C5"/>
    <w:rsid w:val="00B36EE0"/>
    <w:rsid w:val="00B37977"/>
    <w:rsid w:val="00B379AB"/>
    <w:rsid w:val="00B40F0D"/>
    <w:rsid w:val="00B41A08"/>
    <w:rsid w:val="00B42347"/>
    <w:rsid w:val="00B428D1"/>
    <w:rsid w:val="00B429AB"/>
    <w:rsid w:val="00B45738"/>
    <w:rsid w:val="00B463AB"/>
    <w:rsid w:val="00B47B78"/>
    <w:rsid w:val="00B50AFF"/>
    <w:rsid w:val="00B50B81"/>
    <w:rsid w:val="00B513AF"/>
    <w:rsid w:val="00B5227A"/>
    <w:rsid w:val="00B542E1"/>
    <w:rsid w:val="00B54B8E"/>
    <w:rsid w:val="00B55C9F"/>
    <w:rsid w:val="00B56C02"/>
    <w:rsid w:val="00B57E3C"/>
    <w:rsid w:val="00B6167E"/>
    <w:rsid w:val="00B61A62"/>
    <w:rsid w:val="00B62D41"/>
    <w:rsid w:val="00B630AA"/>
    <w:rsid w:val="00B638B9"/>
    <w:rsid w:val="00B64768"/>
    <w:rsid w:val="00B64906"/>
    <w:rsid w:val="00B64C4C"/>
    <w:rsid w:val="00B66792"/>
    <w:rsid w:val="00B66B01"/>
    <w:rsid w:val="00B678EE"/>
    <w:rsid w:val="00B70263"/>
    <w:rsid w:val="00B71626"/>
    <w:rsid w:val="00B71BAC"/>
    <w:rsid w:val="00B723AA"/>
    <w:rsid w:val="00B739A0"/>
    <w:rsid w:val="00B73C85"/>
    <w:rsid w:val="00B7506D"/>
    <w:rsid w:val="00B75480"/>
    <w:rsid w:val="00B75B98"/>
    <w:rsid w:val="00B7721C"/>
    <w:rsid w:val="00B807C6"/>
    <w:rsid w:val="00B81086"/>
    <w:rsid w:val="00B824DA"/>
    <w:rsid w:val="00B8418A"/>
    <w:rsid w:val="00B841F1"/>
    <w:rsid w:val="00B8439F"/>
    <w:rsid w:val="00B844B3"/>
    <w:rsid w:val="00B84CFE"/>
    <w:rsid w:val="00B84F77"/>
    <w:rsid w:val="00B86790"/>
    <w:rsid w:val="00B86C24"/>
    <w:rsid w:val="00B902D7"/>
    <w:rsid w:val="00B91ABC"/>
    <w:rsid w:val="00B9481E"/>
    <w:rsid w:val="00B9665A"/>
    <w:rsid w:val="00B96E56"/>
    <w:rsid w:val="00B96FF3"/>
    <w:rsid w:val="00BA0CC7"/>
    <w:rsid w:val="00BA11DB"/>
    <w:rsid w:val="00BA1866"/>
    <w:rsid w:val="00BA2E81"/>
    <w:rsid w:val="00BA3748"/>
    <w:rsid w:val="00BA435E"/>
    <w:rsid w:val="00BA4858"/>
    <w:rsid w:val="00BA5019"/>
    <w:rsid w:val="00BB04BB"/>
    <w:rsid w:val="00BB0D13"/>
    <w:rsid w:val="00BB1102"/>
    <w:rsid w:val="00BB13A5"/>
    <w:rsid w:val="00BB22A2"/>
    <w:rsid w:val="00BB2D9B"/>
    <w:rsid w:val="00BB3E7B"/>
    <w:rsid w:val="00BB420D"/>
    <w:rsid w:val="00BB4AA8"/>
    <w:rsid w:val="00BB4F37"/>
    <w:rsid w:val="00BB5B3E"/>
    <w:rsid w:val="00BB6CAF"/>
    <w:rsid w:val="00BB7890"/>
    <w:rsid w:val="00BB7F83"/>
    <w:rsid w:val="00BC0A7B"/>
    <w:rsid w:val="00BC1247"/>
    <w:rsid w:val="00BC183F"/>
    <w:rsid w:val="00BC1AAF"/>
    <w:rsid w:val="00BC2054"/>
    <w:rsid w:val="00BC29E8"/>
    <w:rsid w:val="00BC568C"/>
    <w:rsid w:val="00BC7591"/>
    <w:rsid w:val="00BD0C48"/>
    <w:rsid w:val="00BD0E3C"/>
    <w:rsid w:val="00BD13F6"/>
    <w:rsid w:val="00BD1D00"/>
    <w:rsid w:val="00BD27E9"/>
    <w:rsid w:val="00BD2BB4"/>
    <w:rsid w:val="00BD45E7"/>
    <w:rsid w:val="00BD4889"/>
    <w:rsid w:val="00BD5296"/>
    <w:rsid w:val="00BD56D4"/>
    <w:rsid w:val="00BD7BDD"/>
    <w:rsid w:val="00BE0BE2"/>
    <w:rsid w:val="00BE207C"/>
    <w:rsid w:val="00BE4345"/>
    <w:rsid w:val="00BE5472"/>
    <w:rsid w:val="00BE5B62"/>
    <w:rsid w:val="00BF1AD7"/>
    <w:rsid w:val="00BF2116"/>
    <w:rsid w:val="00BF229D"/>
    <w:rsid w:val="00BF25DC"/>
    <w:rsid w:val="00BF38E6"/>
    <w:rsid w:val="00BF3BF4"/>
    <w:rsid w:val="00BF4B7F"/>
    <w:rsid w:val="00BF4E91"/>
    <w:rsid w:val="00BF576B"/>
    <w:rsid w:val="00BF7B42"/>
    <w:rsid w:val="00C000FD"/>
    <w:rsid w:val="00C018FE"/>
    <w:rsid w:val="00C02B9F"/>
    <w:rsid w:val="00C03ED1"/>
    <w:rsid w:val="00C0425C"/>
    <w:rsid w:val="00C04CB1"/>
    <w:rsid w:val="00C04D7A"/>
    <w:rsid w:val="00C05095"/>
    <w:rsid w:val="00C05D77"/>
    <w:rsid w:val="00C0689F"/>
    <w:rsid w:val="00C0714F"/>
    <w:rsid w:val="00C073EB"/>
    <w:rsid w:val="00C115D6"/>
    <w:rsid w:val="00C11AD0"/>
    <w:rsid w:val="00C12EED"/>
    <w:rsid w:val="00C130BE"/>
    <w:rsid w:val="00C13FA9"/>
    <w:rsid w:val="00C14565"/>
    <w:rsid w:val="00C15B42"/>
    <w:rsid w:val="00C204EC"/>
    <w:rsid w:val="00C211AF"/>
    <w:rsid w:val="00C21F46"/>
    <w:rsid w:val="00C22070"/>
    <w:rsid w:val="00C22105"/>
    <w:rsid w:val="00C227C0"/>
    <w:rsid w:val="00C232D8"/>
    <w:rsid w:val="00C23B70"/>
    <w:rsid w:val="00C25CEB"/>
    <w:rsid w:val="00C262A2"/>
    <w:rsid w:val="00C26339"/>
    <w:rsid w:val="00C27138"/>
    <w:rsid w:val="00C279E5"/>
    <w:rsid w:val="00C27C4E"/>
    <w:rsid w:val="00C34D04"/>
    <w:rsid w:val="00C34D29"/>
    <w:rsid w:val="00C3528C"/>
    <w:rsid w:val="00C35531"/>
    <w:rsid w:val="00C37325"/>
    <w:rsid w:val="00C406C9"/>
    <w:rsid w:val="00C406D1"/>
    <w:rsid w:val="00C419D8"/>
    <w:rsid w:val="00C434C8"/>
    <w:rsid w:val="00C435BE"/>
    <w:rsid w:val="00C4381A"/>
    <w:rsid w:val="00C461F4"/>
    <w:rsid w:val="00C470A5"/>
    <w:rsid w:val="00C472D8"/>
    <w:rsid w:val="00C47F3B"/>
    <w:rsid w:val="00C50407"/>
    <w:rsid w:val="00C5075A"/>
    <w:rsid w:val="00C51906"/>
    <w:rsid w:val="00C528DE"/>
    <w:rsid w:val="00C530D4"/>
    <w:rsid w:val="00C53A03"/>
    <w:rsid w:val="00C54D8D"/>
    <w:rsid w:val="00C55BC3"/>
    <w:rsid w:val="00C55D85"/>
    <w:rsid w:val="00C578A8"/>
    <w:rsid w:val="00C61C30"/>
    <w:rsid w:val="00C62A0D"/>
    <w:rsid w:val="00C630F9"/>
    <w:rsid w:val="00C63475"/>
    <w:rsid w:val="00C6382D"/>
    <w:rsid w:val="00C63884"/>
    <w:rsid w:val="00C63F4A"/>
    <w:rsid w:val="00C65AC7"/>
    <w:rsid w:val="00C679D7"/>
    <w:rsid w:val="00C67C2A"/>
    <w:rsid w:val="00C67E73"/>
    <w:rsid w:val="00C67ECD"/>
    <w:rsid w:val="00C7009C"/>
    <w:rsid w:val="00C71EF7"/>
    <w:rsid w:val="00C7205F"/>
    <w:rsid w:val="00C73BBC"/>
    <w:rsid w:val="00C73DFD"/>
    <w:rsid w:val="00C7447E"/>
    <w:rsid w:val="00C744F9"/>
    <w:rsid w:val="00C74D7F"/>
    <w:rsid w:val="00C76093"/>
    <w:rsid w:val="00C7635B"/>
    <w:rsid w:val="00C766F3"/>
    <w:rsid w:val="00C77816"/>
    <w:rsid w:val="00C77DDE"/>
    <w:rsid w:val="00C811E0"/>
    <w:rsid w:val="00C813EF"/>
    <w:rsid w:val="00C83591"/>
    <w:rsid w:val="00C83599"/>
    <w:rsid w:val="00C83D32"/>
    <w:rsid w:val="00C83ED5"/>
    <w:rsid w:val="00C84F03"/>
    <w:rsid w:val="00C8553F"/>
    <w:rsid w:val="00C85C27"/>
    <w:rsid w:val="00C8720B"/>
    <w:rsid w:val="00C875C7"/>
    <w:rsid w:val="00C900D9"/>
    <w:rsid w:val="00C90130"/>
    <w:rsid w:val="00C90AE6"/>
    <w:rsid w:val="00C91FA9"/>
    <w:rsid w:val="00C91FDA"/>
    <w:rsid w:val="00C95483"/>
    <w:rsid w:val="00C95637"/>
    <w:rsid w:val="00C97013"/>
    <w:rsid w:val="00C971A6"/>
    <w:rsid w:val="00CA15D4"/>
    <w:rsid w:val="00CA4D5D"/>
    <w:rsid w:val="00CA53F9"/>
    <w:rsid w:val="00CA6642"/>
    <w:rsid w:val="00CA6989"/>
    <w:rsid w:val="00CA7272"/>
    <w:rsid w:val="00CA74D9"/>
    <w:rsid w:val="00CA75EE"/>
    <w:rsid w:val="00CA773E"/>
    <w:rsid w:val="00CA799F"/>
    <w:rsid w:val="00CA7BA9"/>
    <w:rsid w:val="00CA7CED"/>
    <w:rsid w:val="00CB01A3"/>
    <w:rsid w:val="00CB16F4"/>
    <w:rsid w:val="00CB2D0D"/>
    <w:rsid w:val="00CB343D"/>
    <w:rsid w:val="00CB4A40"/>
    <w:rsid w:val="00CB5CD2"/>
    <w:rsid w:val="00CB646C"/>
    <w:rsid w:val="00CB68E7"/>
    <w:rsid w:val="00CC041B"/>
    <w:rsid w:val="00CC0F35"/>
    <w:rsid w:val="00CC1C30"/>
    <w:rsid w:val="00CC1FF0"/>
    <w:rsid w:val="00CC2269"/>
    <w:rsid w:val="00CC388E"/>
    <w:rsid w:val="00CC465A"/>
    <w:rsid w:val="00CC48EE"/>
    <w:rsid w:val="00CC5886"/>
    <w:rsid w:val="00CC7832"/>
    <w:rsid w:val="00CD09C6"/>
    <w:rsid w:val="00CD26D3"/>
    <w:rsid w:val="00CD2D3D"/>
    <w:rsid w:val="00CD3600"/>
    <w:rsid w:val="00CD4C08"/>
    <w:rsid w:val="00CE0C0B"/>
    <w:rsid w:val="00CE244A"/>
    <w:rsid w:val="00CE2A9C"/>
    <w:rsid w:val="00CE3407"/>
    <w:rsid w:val="00CE4932"/>
    <w:rsid w:val="00CE4959"/>
    <w:rsid w:val="00CE5F90"/>
    <w:rsid w:val="00CE5FE3"/>
    <w:rsid w:val="00CE628F"/>
    <w:rsid w:val="00CE6299"/>
    <w:rsid w:val="00CE6556"/>
    <w:rsid w:val="00CE6649"/>
    <w:rsid w:val="00CE7899"/>
    <w:rsid w:val="00CF0AF3"/>
    <w:rsid w:val="00CF1158"/>
    <w:rsid w:val="00CF1BD5"/>
    <w:rsid w:val="00CF3A46"/>
    <w:rsid w:val="00CF40CF"/>
    <w:rsid w:val="00CF4473"/>
    <w:rsid w:val="00CF4D9A"/>
    <w:rsid w:val="00CF6DBE"/>
    <w:rsid w:val="00D008CD"/>
    <w:rsid w:val="00D031A0"/>
    <w:rsid w:val="00D03C6A"/>
    <w:rsid w:val="00D03FDD"/>
    <w:rsid w:val="00D05475"/>
    <w:rsid w:val="00D05C92"/>
    <w:rsid w:val="00D07309"/>
    <w:rsid w:val="00D0764B"/>
    <w:rsid w:val="00D07D00"/>
    <w:rsid w:val="00D112F3"/>
    <w:rsid w:val="00D11E0C"/>
    <w:rsid w:val="00D123A0"/>
    <w:rsid w:val="00D14419"/>
    <w:rsid w:val="00D14A63"/>
    <w:rsid w:val="00D1737E"/>
    <w:rsid w:val="00D21982"/>
    <w:rsid w:val="00D2281C"/>
    <w:rsid w:val="00D23831"/>
    <w:rsid w:val="00D23F8D"/>
    <w:rsid w:val="00D24E8B"/>
    <w:rsid w:val="00D268D9"/>
    <w:rsid w:val="00D27325"/>
    <w:rsid w:val="00D30E9C"/>
    <w:rsid w:val="00D31247"/>
    <w:rsid w:val="00D32800"/>
    <w:rsid w:val="00D3282E"/>
    <w:rsid w:val="00D33158"/>
    <w:rsid w:val="00D34D3A"/>
    <w:rsid w:val="00D35B6C"/>
    <w:rsid w:val="00D35DEF"/>
    <w:rsid w:val="00D37ADC"/>
    <w:rsid w:val="00D404BD"/>
    <w:rsid w:val="00D40DCA"/>
    <w:rsid w:val="00D41B30"/>
    <w:rsid w:val="00D42649"/>
    <w:rsid w:val="00D42900"/>
    <w:rsid w:val="00D42AEB"/>
    <w:rsid w:val="00D448FB"/>
    <w:rsid w:val="00D449BD"/>
    <w:rsid w:val="00D44FCA"/>
    <w:rsid w:val="00D44FFB"/>
    <w:rsid w:val="00D45756"/>
    <w:rsid w:val="00D46C60"/>
    <w:rsid w:val="00D476AF"/>
    <w:rsid w:val="00D47B84"/>
    <w:rsid w:val="00D508AC"/>
    <w:rsid w:val="00D50C4F"/>
    <w:rsid w:val="00D5128D"/>
    <w:rsid w:val="00D51295"/>
    <w:rsid w:val="00D54076"/>
    <w:rsid w:val="00D5480B"/>
    <w:rsid w:val="00D552B5"/>
    <w:rsid w:val="00D55347"/>
    <w:rsid w:val="00D5548F"/>
    <w:rsid w:val="00D5576F"/>
    <w:rsid w:val="00D57687"/>
    <w:rsid w:val="00D57910"/>
    <w:rsid w:val="00D57A01"/>
    <w:rsid w:val="00D57DC0"/>
    <w:rsid w:val="00D60F38"/>
    <w:rsid w:val="00D615A9"/>
    <w:rsid w:val="00D61E9D"/>
    <w:rsid w:val="00D62C27"/>
    <w:rsid w:val="00D62C70"/>
    <w:rsid w:val="00D65F1F"/>
    <w:rsid w:val="00D6715B"/>
    <w:rsid w:val="00D67D51"/>
    <w:rsid w:val="00D70895"/>
    <w:rsid w:val="00D70C2D"/>
    <w:rsid w:val="00D70D6C"/>
    <w:rsid w:val="00D70DB5"/>
    <w:rsid w:val="00D717DF"/>
    <w:rsid w:val="00D718FE"/>
    <w:rsid w:val="00D71CDA"/>
    <w:rsid w:val="00D71CF3"/>
    <w:rsid w:val="00D71DDE"/>
    <w:rsid w:val="00D72436"/>
    <w:rsid w:val="00D727C1"/>
    <w:rsid w:val="00D73AD8"/>
    <w:rsid w:val="00D73E03"/>
    <w:rsid w:val="00D73FCC"/>
    <w:rsid w:val="00D73FF3"/>
    <w:rsid w:val="00D741A3"/>
    <w:rsid w:val="00D75E36"/>
    <w:rsid w:val="00D7613A"/>
    <w:rsid w:val="00D80698"/>
    <w:rsid w:val="00D80A80"/>
    <w:rsid w:val="00D80CA4"/>
    <w:rsid w:val="00D819DC"/>
    <w:rsid w:val="00D82D52"/>
    <w:rsid w:val="00D84BC4"/>
    <w:rsid w:val="00D85C04"/>
    <w:rsid w:val="00D8615F"/>
    <w:rsid w:val="00D86FA4"/>
    <w:rsid w:val="00D95A4E"/>
    <w:rsid w:val="00D96471"/>
    <w:rsid w:val="00D97AE8"/>
    <w:rsid w:val="00DA0C56"/>
    <w:rsid w:val="00DA1B44"/>
    <w:rsid w:val="00DA466B"/>
    <w:rsid w:val="00DA534A"/>
    <w:rsid w:val="00DB05A1"/>
    <w:rsid w:val="00DB05D0"/>
    <w:rsid w:val="00DB0786"/>
    <w:rsid w:val="00DB08AA"/>
    <w:rsid w:val="00DB0ADB"/>
    <w:rsid w:val="00DB1ADB"/>
    <w:rsid w:val="00DB1FA4"/>
    <w:rsid w:val="00DB2B35"/>
    <w:rsid w:val="00DB47B9"/>
    <w:rsid w:val="00DB5413"/>
    <w:rsid w:val="00DB5CF2"/>
    <w:rsid w:val="00DB7AC9"/>
    <w:rsid w:val="00DB7EA7"/>
    <w:rsid w:val="00DC0277"/>
    <w:rsid w:val="00DC1CE5"/>
    <w:rsid w:val="00DC3301"/>
    <w:rsid w:val="00DC3A79"/>
    <w:rsid w:val="00DC5829"/>
    <w:rsid w:val="00DC5B0C"/>
    <w:rsid w:val="00DC5B7D"/>
    <w:rsid w:val="00DC600F"/>
    <w:rsid w:val="00DC774E"/>
    <w:rsid w:val="00DD152D"/>
    <w:rsid w:val="00DD2D3A"/>
    <w:rsid w:val="00DD305E"/>
    <w:rsid w:val="00DD388F"/>
    <w:rsid w:val="00DD4351"/>
    <w:rsid w:val="00DD4C3F"/>
    <w:rsid w:val="00DD6E19"/>
    <w:rsid w:val="00DE0142"/>
    <w:rsid w:val="00DE089B"/>
    <w:rsid w:val="00DE1430"/>
    <w:rsid w:val="00DE335F"/>
    <w:rsid w:val="00DE3CC9"/>
    <w:rsid w:val="00DE47B1"/>
    <w:rsid w:val="00DE6AA8"/>
    <w:rsid w:val="00DF00B7"/>
    <w:rsid w:val="00DF06FB"/>
    <w:rsid w:val="00DF1558"/>
    <w:rsid w:val="00DF21C3"/>
    <w:rsid w:val="00DF2F4A"/>
    <w:rsid w:val="00DF4DD3"/>
    <w:rsid w:val="00DF5271"/>
    <w:rsid w:val="00DF591E"/>
    <w:rsid w:val="00E0148E"/>
    <w:rsid w:val="00E01A2C"/>
    <w:rsid w:val="00E02937"/>
    <w:rsid w:val="00E02DCB"/>
    <w:rsid w:val="00E05DCB"/>
    <w:rsid w:val="00E07D98"/>
    <w:rsid w:val="00E10041"/>
    <w:rsid w:val="00E115A3"/>
    <w:rsid w:val="00E1276F"/>
    <w:rsid w:val="00E1296B"/>
    <w:rsid w:val="00E132BA"/>
    <w:rsid w:val="00E13304"/>
    <w:rsid w:val="00E13D7C"/>
    <w:rsid w:val="00E1529B"/>
    <w:rsid w:val="00E169AD"/>
    <w:rsid w:val="00E17A04"/>
    <w:rsid w:val="00E203EB"/>
    <w:rsid w:val="00E2131F"/>
    <w:rsid w:val="00E23DF2"/>
    <w:rsid w:val="00E2436C"/>
    <w:rsid w:val="00E266CD"/>
    <w:rsid w:val="00E273F2"/>
    <w:rsid w:val="00E27873"/>
    <w:rsid w:val="00E307E0"/>
    <w:rsid w:val="00E30979"/>
    <w:rsid w:val="00E3133A"/>
    <w:rsid w:val="00E3167D"/>
    <w:rsid w:val="00E31DFE"/>
    <w:rsid w:val="00E3226F"/>
    <w:rsid w:val="00E32862"/>
    <w:rsid w:val="00E3297B"/>
    <w:rsid w:val="00E35409"/>
    <w:rsid w:val="00E35CAC"/>
    <w:rsid w:val="00E36D7F"/>
    <w:rsid w:val="00E40EB5"/>
    <w:rsid w:val="00E43BA8"/>
    <w:rsid w:val="00E45D45"/>
    <w:rsid w:val="00E461CD"/>
    <w:rsid w:val="00E506BB"/>
    <w:rsid w:val="00E50A50"/>
    <w:rsid w:val="00E50AC3"/>
    <w:rsid w:val="00E50CC1"/>
    <w:rsid w:val="00E529C5"/>
    <w:rsid w:val="00E53063"/>
    <w:rsid w:val="00E5307D"/>
    <w:rsid w:val="00E55DC8"/>
    <w:rsid w:val="00E57098"/>
    <w:rsid w:val="00E60587"/>
    <w:rsid w:val="00E60F2E"/>
    <w:rsid w:val="00E61338"/>
    <w:rsid w:val="00E6277D"/>
    <w:rsid w:val="00E63820"/>
    <w:rsid w:val="00E6442D"/>
    <w:rsid w:val="00E6530D"/>
    <w:rsid w:val="00E65B22"/>
    <w:rsid w:val="00E702E0"/>
    <w:rsid w:val="00E73A22"/>
    <w:rsid w:val="00E75CE4"/>
    <w:rsid w:val="00E7627F"/>
    <w:rsid w:val="00E80132"/>
    <w:rsid w:val="00E8093C"/>
    <w:rsid w:val="00E81957"/>
    <w:rsid w:val="00E824A7"/>
    <w:rsid w:val="00E824F6"/>
    <w:rsid w:val="00E83725"/>
    <w:rsid w:val="00E83883"/>
    <w:rsid w:val="00E85706"/>
    <w:rsid w:val="00E866B2"/>
    <w:rsid w:val="00E871DB"/>
    <w:rsid w:val="00E904C5"/>
    <w:rsid w:val="00E911D7"/>
    <w:rsid w:val="00E92F7D"/>
    <w:rsid w:val="00E932AE"/>
    <w:rsid w:val="00E93F8D"/>
    <w:rsid w:val="00E9454C"/>
    <w:rsid w:val="00E94B4A"/>
    <w:rsid w:val="00E959FE"/>
    <w:rsid w:val="00E9746C"/>
    <w:rsid w:val="00E97869"/>
    <w:rsid w:val="00E97C71"/>
    <w:rsid w:val="00EA01D3"/>
    <w:rsid w:val="00EA0500"/>
    <w:rsid w:val="00EA11A3"/>
    <w:rsid w:val="00EA25BB"/>
    <w:rsid w:val="00EA7646"/>
    <w:rsid w:val="00EA7FEB"/>
    <w:rsid w:val="00EB2102"/>
    <w:rsid w:val="00EB227F"/>
    <w:rsid w:val="00EB2CA8"/>
    <w:rsid w:val="00EB38AE"/>
    <w:rsid w:val="00EB3BE3"/>
    <w:rsid w:val="00EB5EAB"/>
    <w:rsid w:val="00EB5F70"/>
    <w:rsid w:val="00EB7623"/>
    <w:rsid w:val="00EB7FB7"/>
    <w:rsid w:val="00EC08D0"/>
    <w:rsid w:val="00EC122A"/>
    <w:rsid w:val="00EC14C7"/>
    <w:rsid w:val="00EC25A2"/>
    <w:rsid w:val="00EC331E"/>
    <w:rsid w:val="00EC336E"/>
    <w:rsid w:val="00EC3DC7"/>
    <w:rsid w:val="00EC4086"/>
    <w:rsid w:val="00EC56D7"/>
    <w:rsid w:val="00EC5727"/>
    <w:rsid w:val="00EC7A91"/>
    <w:rsid w:val="00EC7F1F"/>
    <w:rsid w:val="00ED2019"/>
    <w:rsid w:val="00ED27AD"/>
    <w:rsid w:val="00ED3449"/>
    <w:rsid w:val="00ED4402"/>
    <w:rsid w:val="00ED54D7"/>
    <w:rsid w:val="00ED5E78"/>
    <w:rsid w:val="00ED6343"/>
    <w:rsid w:val="00ED63C2"/>
    <w:rsid w:val="00ED6D66"/>
    <w:rsid w:val="00ED724B"/>
    <w:rsid w:val="00EE13F7"/>
    <w:rsid w:val="00EE21E8"/>
    <w:rsid w:val="00EE23F5"/>
    <w:rsid w:val="00EE2577"/>
    <w:rsid w:val="00EE2932"/>
    <w:rsid w:val="00EE2D44"/>
    <w:rsid w:val="00EE3171"/>
    <w:rsid w:val="00EE3361"/>
    <w:rsid w:val="00EE3C45"/>
    <w:rsid w:val="00EE41BD"/>
    <w:rsid w:val="00EE4557"/>
    <w:rsid w:val="00EE46A8"/>
    <w:rsid w:val="00EE4B3D"/>
    <w:rsid w:val="00EF0325"/>
    <w:rsid w:val="00EF0998"/>
    <w:rsid w:val="00EF09CF"/>
    <w:rsid w:val="00EF0A03"/>
    <w:rsid w:val="00EF19C1"/>
    <w:rsid w:val="00EF20AA"/>
    <w:rsid w:val="00EF2108"/>
    <w:rsid w:val="00EF317E"/>
    <w:rsid w:val="00EF4196"/>
    <w:rsid w:val="00EF4882"/>
    <w:rsid w:val="00EF4C13"/>
    <w:rsid w:val="00EF4E19"/>
    <w:rsid w:val="00EF5A58"/>
    <w:rsid w:val="00EF5A7D"/>
    <w:rsid w:val="00EF78B0"/>
    <w:rsid w:val="00EF79AC"/>
    <w:rsid w:val="00F040AC"/>
    <w:rsid w:val="00F0430B"/>
    <w:rsid w:val="00F059A8"/>
    <w:rsid w:val="00F05FB5"/>
    <w:rsid w:val="00F06469"/>
    <w:rsid w:val="00F0668E"/>
    <w:rsid w:val="00F06871"/>
    <w:rsid w:val="00F079DE"/>
    <w:rsid w:val="00F07F21"/>
    <w:rsid w:val="00F1100F"/>
    <w:rsid w:val="00F1351E"/>
    <w:rsid w:val="00F137E8"/>
    <w:rsid w:val="00F13BED"/>
    <w:rsid w:val="00F14B15"/>
    <w:rsid w:val="00F15CF1"/>
    <w:rsid w:val="00F15FFC"/>
    <w:rsid w:val="00F160E6"/>
    <w:rsid w:val="00F160FD"/>
    <w:rsid w:val="00F16468"/>
    <w:rsid w:val="00F167B9"/>
    <w:rsid w:val="00F17963"/>
    <w:rsid w:val="00F201E2"/>
    <w:rsid w:val="00F20AF0"/>
    <w:rsid w:val="00F20E10"/>
    <w:rsid w:val="00F22074"/>
    <w:rsid w:val="00F22202"/>
    <w:rsid w:val="00F23ECE"/>
    <w:rsid w:val="00F24946"/>
    <w:rsid w:val="00F24978"/>
    <w:rsid w:val="00F24D79"/>
    <w:rsid w:val="00F25037"/>
    <w:rsid w:val="00F2659D"/>
    <w:rsid w:val="00F2751A"/>
    <w:rsid w:val="00F27D6B"/>
    <w:rsid w:val="00F27F22"/>
    <w:rsid w:val="00F30215"/>
    <w:rsid w:val="00F31062"/>
    <w:rsid w:val="00F32859"/>
    <w:rsid w:val="00F32DFB"/>
    <w:rsid w:val="00F33016"/>
    <w:rsid w:val="00F3433C"/>
    <w:rsid w:val="00F36CF0"/>
    <w:rsid w:val="00F405AF"/>
    <w:rsid w:val="00F40825"/>
    <w:rsid w:val="00F40CE8"/>
    <w:rsid w:val="00F41AB4"/>
    <w:rsid w:val="00F41F65"/>
    <w:rsid w:val="00F428B9"/>
    <w:rsid w:val="00F4451F"/>
    <w:rsid w:val="00F44928"/>
    <w:rsid w:val="00F44D69"/>
    <w:rsid w:val="00F45391"/>
    <w:rsid w:val="00F45947"/>
    <w:rsid w:val="00F459D7"/>
    <w:rsid w:val="00F46A8D"/>
    <w:rsid w:val="00F46F4B"/>
    <w:rsid w:val="00F5010B"/>
    <w:rsid w:val="00F504A2"/>
    <w:rsid w:val="00F509F2"/>
    <w:rsid w:val="00F5300A"/>
    <w:rsid w:val="00F534E3"/>
    <w:rsid w:val="00F54AB0"/>
    <w:rsid w:val="00F55727"/>
    <w:rsid w:val="00F57820"/>
    <w:rsid w:val="00F60E0E"/>
    <w:rsid w:val="00F6278F"/>
    <w:rsid w:val="00F62D54"/>
    <w:rsid w:val="00F6325C"/>
    <w:rsid w:val="00F634EE"/>
    <w:rsid w:val="00F63550"/>
    <w:rsid w:val="00F65F70"/>
    <w:rsid w:val="00F66E3E"/>
    <w:rsid w:val="00F7060D"/>
    <w:rsid w:val="00F70D68"/>
    <w:rsid w:val="00F72200"/>
    <w:rsid w:val="00F7421D"/>
    <w:rsid w:val="00F74DE3"/>
    <w:rsid w:val="00F75B62"/>
    <w:rsid w:val="00F75C55"/>
    <w:rsid w:val="00F77C89"/>
    <w:rsid w:val="00F800F8"/>
    <w:rsid w:val="00F802A5"/>
    <w:rsid w:val="00F81766"/>
    <w:rsid w:val="00F81779"/>
    <w:rsid w:val="00F81C27"/>
    <w:rsid w:val="00F82DB8"/>
    <w:rsid w:val="00F862FD"/>
    <w:rsid w:val="00F867CE"/>
    <w:rsid w:val="00F87167"/>
    <w:rsid w:val="00F87EE5"/>
    <w:rsid w:val="00F907F9"/>
    <w:rsid w:val="00F90B54"/>
    <w:rsid w:val="00F912D5"/>
    <w:rsid w:val="00F91327"/>
    <w:rsid w:val="00F9601C"/>
    <w:rsid w:val="00F96CC6"/>
    <w:rsid w:val="00F97AD1"/>
    <w:rsid w:val="00FA088B"/>
    <w:rsid w:val="00FA168E"/>
    <w:rsid w:val="00FA277C"/>
    <w:rsid w:val="00FA2E9E"/>
    <w:rsid w:val="00FA4FDE"/>
    <w:rsid w:val="00FA52E8"/>
    <w:rsid w:val="00FA56DB"/>
    <w:rsid w:val="00FA7111"/>
    <w:rsid w:val="00FB1683"/>
    <w:rsid w:val="00FB1E10"/>
    <w:rsid w:val="00FB1E8A"/>
    <w:rsid w:val="00FB26A4"/>
    <w:rsid w:val="00FB4D2D"/>
    <w:rsid w:val="00FB4E17"/>
    <w:rsid w:val="00FB4FF0"/>
    <w:rsid w:val="00FB5BD6"/>
    <w:rsid w:val="00FB61B7"/>
    <w:rsid w:val="00FB65D1"/>
    <w:rsid w:val="00FB6D8C"/>
    <w:rsid w:val="00FB7FE3"/>
    <w:rsid w:val="00FC1073"/>
    <w:rsid w:val="00FC41B9"/>
    <w:rsid w:val="00FC50E1"/>
    <w:rsid w:val="00FC6749"/>
    <w:rsid w:val="00FC6D33"/>
    <w:rsid w:val="00FC76F4"/>
    <w:rsid w:val="00FD11CD"/>
    <w:rsid w:val="00FD1224"/>
    <w:rsid w:val="00FD3730"/>
    <w:rsid w:val="00FD4556"/>
    <w:rsid w:val="00FD4DD2"/>
    <w:rsid w:val="00FD552E"/>
    <w:rsid w:val="00FD5798"/>
    <w:rsid w:val="00FD745A"/>
    <w:rsid w:val="00FD7499"/>
    <w:rsid w:val="00FE0CF2"/>
    <w:rsid w:val="00FE26BB"/>
    <w:rsid w:val="00FE26EC"/>
    <w:rsid w:val="00FE3AB5"/>
    <w:rsid w:val="00FE4950"/>
    <w:rsid w:val="00FE5414"/>
    <w:rsid w:val="00FE57E8"/>
    <w:rsid w:val="00FE6000"/>
    <w:rsid w:val="00FE7ABC"/>
    <w:rsid w:val="00FE7D45"/>
    <w:rsid w:val="00FF02CE"/>
    <w:rsid w:val="00FF0C62"/>
    <w:rsid w:val="00FF200C"/>
    <w:rsid w:val="00FF22CA"/>
    <w:rsid w:val="00FF331B"/>
    <w:rsid w:val="00FF4ACA"/>
    <w:rsid w:val="00FF5902"/>
    <w:rsid w:val="00FF5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5:docId w15:val="{BB8A08E8-9AD5-4833-9ACA-AE3D574C7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6B"/>
    <w:pPr>
      <w:suppressAutoHyphens/>
      <w:spacing w:line="100" w:lineRule="atLeast"/>
      <w:textAlignment w:val="baseline"/>
    </w:pPr>
    <w:rPr>
      <w:rFonts w:ascii="Arial" w:hAnsi="Arial"/>
      <w:kern w:val="1"/>
      <w:sz w:val="22"/>
      <w:lang w:eastAsia="ar-SA"/>
    </w:rPr>
  </w:style>
  <w:style w:type="paragraph" w:styleId="Ttulo1">
    <w:name w:val="heading 1"/>
    <w:basedOn w:val="Normal"/>
    <w:next w:val="Normal"/>
    <w:qFormat/>
    <w:rsid w:val="00DA466B"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link w:val="Ttulo2Char"/>
    <w:qFormat/>
    <w:rsid w:val="00DA466B"/>
    <w:pPr>
      <w:keepNext/>
      <w:numPr>
        <w:ilvl w:val="1"/>
        <w:numId w:val="1"/>
      </w:numPr>
      <w:jc w:val="both"/>
      <w:outlineLvl w:val="1"/>
    </w:pPr>
    <w:rPr>
      <w:b/>
      <w:sz w:val="20"/>
    </w:rPr>
  </w:style>
  <w:style w:type="paragraph" w:styleId="Ttulo3">
    <w:name w:val="heading 3"/>
    <w:basedOn w:val="Normal"/>
    <w:next w:val="Normal"/>
    <w:qFormat/>
    <w:rsid w:val="00DA466B"/>
    <w:pPr>
      <w:keepNext/>
      <w:spacing w:line="360" w:lineRule="auto"/>
      <w:jc w:val="both"/>
      <w:outlineLvl w:val="2"/>
    </w:pPr>
    <w:rPr>
      <w:b/>
      <w:sz w:val="20"/>
    </w:rPr>
  </w:style>
  <w:style w:type="paragraph" w:styleId="Ttulo4">
    <w:name w:val="heading 4"/>
    <w:basedOn w:val="Normal"/>
    <w:next w:val="Normal"/>
    <w:qFormat/>
    <w:rsid w:val="00DA466B"/>
    <w:pPr>
      <w:keepNext/>
      <w:numPr>
        <w:ilvl w:val="3"/>
        <w:numId w:val="1"/>
      </w:numPr>
      <w:jc w:val="center"/>
      <w:outlineLvl w:val="3"/>
    </w:pPr>
    <w:rPr>
      <w:rFonts w:ascii="Comic Sans MS" w:hAnsi="Comic Sans MS"/>
      <w:b/>
      <w:sz w:val="28"/>
    </w:rPr>
  </w:style>
  <w:style w:type="paragraph" w:styleId="Ttulo5">
    <w:name w:val="heading 5"/>
    <w:basedOn w:val="Normal"/>
    <w:next w:val="Normal"/>
    <w:qFormat/>
    <w:rsid w:val="00DA466B"/>
    <w:pPr>
      <w:keepNext/>
      <w:numPr>
        <w:ilvl w:val="4"/>
        <w:numId w:val="1"/>
      </w:numPr>
      <w:jc w:val="center"/>
      <w:outlineLvl w:val="4"/>
    </w:pPr>
    <w:rPr>
      <w:rFonts w:ascii="Times New Roman" w:hAnsi="Times New Roman"/>
      <w:sz w:val="28"/>
    </w:rPr>
  </w:style>
  <w:style w:type="paragraph" w:styleId="Ttulo6">
    <w:name w:val="heading 6"/>
    <w:basedOn w:val="Normal"/>
    <w:next w:val="Normal"/>
    <w:qFormat/>
    <w:rsid w:val="00DA466B"/>
    <w:pPr>
      <w:keepNext/>
      <w:numPr>
        <w:ilvl w:val="5"/>
        <w:numId w:val="1"/>
      </w:numPr>
      <w:jc w:val="center"/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rsid w:val="00DA466B"/>
    <w:pPr>
      <w:keepNext/>
      <w:numPr>
        <w:ilvl w:val="6"/>
        <w:numId w:val="1"/>
      </w:numPr>
      <w:outlineLvl w:val="6"/>
    </w:pPr>
    <w:rPr>
      <w:b/>
      <w:sz w:val="20"/>
    </w:rPr>
  </w:style>
  <w:style w:type="paragraph" w:styleId="Ttulo8">
    <w:name w:val="heading 8"/>
    <w:basedOn w:val="Normal"/>
    <w:next w:val="Normal"/>
    <w:qFormat/>
    <w:rsid w:val="00DA466B"/>
    <w:pPr>
      <w:keepNext/>
      <w:numPr>
        <w:ilvl w:val="7"/>
        <w:numId w:val="1"/>
      </w:numPr>
      <w:jc w:val="center"/>
      <w:outlineLvl w:val="7"/>
    </w:pPr>
    <w:rPr>
      <w:b/>
    </w:rPr>
  </w:style>
  <w:style w:type="paragraph" w:styleId="Ttulo9">
    <w:name w:val="heading 9"/>
    <w:basedOn w:val="Normal"/>
    <w:next w:val="Normal"/>
    <w:qFormat/>
    <w:rsid w:val="00DA466B"/>
    <w:pPr>
      <w:keepNext/>
      <w:numPr>
        <w:ilvl w:val="8"/>
        <w:numId w:val="1"/>
      </w:numPr>
      <w:jc w:val="right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rsid w:val="00DA466B"/>
  </w:style>
  <w:style w:type="character" w:styleId="Nmerodepgina">
    <w:name w:val="page number"/>
    <w:basedOn w:val="Fontepargpadro1"/>
    <w:rsid w:val="00DA466B"/>
  </w:style>
  <w:style w:type="character" w:customStyle="1" w:styleId="Smbolosdenumerao">
    <w:name w:val="Símbolos de numeração"/>
    <w:rsid w:val="00DA466B"/>
    <w:rPr>
      <w:b w:val="0"/>
      <w:bCs w:val="0"/>
      <w:sz w:val="20"/>
      <w:szCs w:val="20"/>
    </w:rPr>
  </w:style>
  <w:style w:type="character" w:customStyle="1" w:styleId="Marcas">
    <w:name w:val="Marcas"/>
    <w:rsid w:val="00DA466B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uiPriority w:val="99"/>
    <w:rsid w:val="00DA466B"/>
    <w:rPr>
      <w:color w:val="000080"/>
      <w:u w:val="single"/>
    </w:rPr>
  </w:style>
  <w:style w:type="character" w:styleId="HiperlinkVisitado">
    <w:name w:val="FollowedHyperlink"/>
    <w:rsid w:val="00DA466B"/>
    <w:rPr>
      <w:color w:val="800000"/>
      <w:u w:val="single"/>
    </w:rPr>
  </w:style>
  <w:style w:type="character" w:customStyle="1" w:styleId="WW8Num4z0">
    <w:name w:val="WW8Num4z0"/>
    <w:rsid w:val="00DA466B"/>
    <w:rPr>
      <w:rFonts w:ascii="Wingdings" w:hAnsi="Wingdings"/>
    </w:rPr>
  </w:style>
  <w:style w:type="character" w:customStyle="1" w:styleId="WW8Num5z0">
    <w:name w:val="WW8Num5z0"/>
    <w:rsid w:val="00DA466B"/>
    <w:rPr>
      <w:rFonts w:ascii="Symbol" w:hAnsi="Symbol"/>
    </w:rPr>
  </w:style>
  <w:style w:type="character" w:customStyle="1" w:styleId="WW8Num6z0">
    <w:name w:val="WW8Num6z0"/>
    <w:rsid w:val="00DA466B"/>
    <w:rPr>
      <w:rFonts w:ascii="Symbol" w:hAnsi="Symbol"/>
    </w:rPr>
  </w:style>
  <w:style w:type="character" w:customStyle="1" w:styleId="WW8Num7z0">
    <w:name w:val="WW8Num7z0"/>
    <w:rsid w:val="00DA466B"/>
    <w:rPr>
      <w:rFonts w:ascii="Symbol" w:hAnsi="Symbol"/>
    </w:rPr>
  </w:style>
  <w:style w:type="character" w:customStyle="1" w:styleId="WW8Num8z0">
    <w:name w:val="WW8Num8z0"/>
    <w:rsid w:val="00DA466B"/>
    <w:rPr>
      <w:rFonts w:ascii="Symbol" w:hAnsi="Symbol"/>
    </w:rPr>
  </w:style>
  <w:style w:type="character" w:customStyle="1" w:styleId="WW8Num11z0">
    <w:name w:val="WW8Num11z0"/>
    <w:rsid w:val="00DA466B"/>
    <w:rPr>
      <w:rFonts w:ascii="Symbol" w:hAnsi="Symbol"/>
    </w:rPr>
  </w:style>
  <w:style w:type="character" w:customStyle="1" w:styleId="WW8Num12z0">
    <w:name w:val="WW8Num12z0"/>
    <w:rsid w:val="00DA466B"/>
    <w:rPr>
      <w:rFonts w:ascii="Wingdings" w:hAnsi="Wingdings"/>
    </w:rPr>
  </w:style>
  <w:style w:type="character" w:customStyle="1" w:styleId="WW8Num13z0">
    <w:name w:val="WW8Num13z0"/>
    <w:rsid w:val="00DA466B"/>
    <w:rPr>
      <w:rFonts w:ascii="Symbol" w:hAnsi="Symbol"/>
    </w:rPr>
  </w:style>
  <w:style w:type="character" w:customStyle="1" w:styleId="WW8Num14z0">
    <w:name w:val="WW8Num14z0"/>
    <w:rsid w:val="00DA466B"/>
    <w:rPr>
      <w:rFonts w:ascii="Symbol" w:hAnsi="Symbol"/>
    </w:rPr>
  </w:style>
  <w:style w:type="character" w:customStyle="1" w:styleId="WW8Num16z0">
    <w:name w:val="WW8Num16z0"/>
    <w:rsid w:val="00DA466B"/>
    <w:rPr>
      <w:rFonts w:ascii="Symbol" w:hAnsi="Symbol"/>
    </w:rPr>
  </w:style>
  <w:style w:type="character" w:customStyle="1" w:styleId="WW8Num17z0">
    <w:name w:val="WW8Num17z0"/>
    <w:rsid w:val="00DA466B"/>
    <w:rPr>
      <w:rFonts w:ascii="Symbol" w:hAnsi="Symbol"/>
    </w:rPr>
  </w:style>
  <w:style w:type="character" w:customStyle="1" w:styleId="WW8Num18z0">
    <w:name w:val="WW8Num18z0"/>
    <w:rsid w:val="00DA466B"/>
    <w:rPr>
      <w:rFonts w:ascii="Symbol" w:hAnsi="Symbol"/>
    </w:rPr>
  </w:style>
  <w:style w:type="character" w:customStyle="1" w:styleId="WW8Num19z0">
    <w:name w:val="WW8Num19z0"/>
    <w:rsid w:val="00DA466B"/>
    <w:rPr>
      <w:rFonts w:ascii="Symbol" w:hAnsi="Symbol"/>
    </w:rPr>
  </w:style>
  <w:style w:type="character" w:customStyle="1" w:styleId="WW8Num20z0">
    <w:name w:val="WW8Num20z0"/>
    <w:rsid w:val="00DA466B"/>
    <w:rPr>
      <w:rFonts w:ascii="Symbol" w:hAnsi="Symbol"/>
    </w:rPr>
  </w:style>
  <w:style w:type="character" w:customStyle="1" w:styleId="WW8Num21z0">
    <w:name w:val="WW8Num21z0"/>
    <w:rsid w:val="00DA466B"/>
    <w:rPr>
      <w:rFonts w:ascii="Wingdings" w:hAnsi="Wingdings"/>
    </w:rPr>
  </w:style>
  <w:style w:type="character" w:customStyle="1" w:styleId="WW8Num23z0">
    <w:name w:val="WW8Num23z0"/>
    <w:rsid w:val="00DA466B"/>
    <w:rPr>
      <w:rFonts w:ascii="Symbol" w:hAnsi="Symbol"/>
    </w:rPr>
  </w:style>
  <w:style w:type="character" w:customStyle="1" w:styleId="WW8Num24z0">
    <w:name w:val="WW8Num24z0"/>
    <w:rsid w:val="00DA466B"/>
    <w:rPr>
      <w:rFonts w:ascii="Arial" w:hAnsi="Arial"/>
      <w:b/>
      <w:i w:val="0"/>
      <w:sz w:val="20"/>
    </w:rPr>
  </w:style>
  <w:style w:type="character" w:customStyle="1" w:styleId="WW8Num26z0">
    <w:name w:val="WW8Num26z0"/>
    <w:rsid w:val="00DA466B"/>
    <w:rPr>
      <w:rFonts w:ascii="Symbol" w:hAnsi="Symbol"/>
    </w:rPr>
  </w:style>
  <w:style w:type="character" w:customStyle="1" w:styleId="WW8Num27z0">
    <w:name w:val="WW8Num27z0"/>
    <w:rsid w:val="00DA466B"/>
    <w:rPr>
      <w:rFonts w:ascii="Arial" w:hAnsi="Arial"/>
      <w:b/>
      <w:i w:val="0"/>
      <w:sz w:val="20"/>
    </w:rPr>
  </w:style>
  <w:style w:type="character" w:customStyle="1" w:styleId="WW8Num28z0">
    <w:name w:val="WW8Num28z0"/>
    <w:rsid w:val="00DA466B"/>
    <w:rPr>
      <w:rFonts w:ascii="Symbol" w:hAnsi="Symbol"/>
    </w:rPr>
  </w:style>
  <w:style w:type="character" w:customStyle="1" w:styleId="WW8Num29z0">
    <w:name w:val="WW8Num29z0"/>
    <w:rsid w:val="00DA466B"/>
    <w:rPr>
      <w:rFonts w:ascii="Symbol" w:hAnsi="Symbol"/>
    </w:rPr>
  </w:style>
  <w:style w:type="character" w:customStyle="1" w:styleId="WW8Num30z0">
    <w:name w:val="WW8Num30z0"/>
    <w:rsid w:val="00DA466B"/>
    <w:rPr>
      <w:rFonts w:ascii="Symbol" w:hAnsi="Symbol"/>
    </w:rPr>
  </w:style>
  <w:style w:type="character" w:customStyle="1" w:styleId="WW8Num32z0">
    <w:name w:val="WW8Num32z0"/>
    <w:rsid w:val="00DA466B"/>
    <w:rPr>
      <w:rFonts w:ascii="Symbol" w:hAnsi="Symbol"/>
    </w:rPr>
  </w:style>
  <w:style w:type="character" w:customStyle="1" w:styleId="WW8Num33z0">
    <w:name w:val="WW8Num33z0"/>
    <w:rsid w:val="00DA466B"/>
    <w:rPr>
      <w:rFonts w:ascii="Symbol" w:hAnsi="Symbol"/>
    </w:rPr>
  </w:style>
  <w:style w:type="character" w:customStyle="1" w:styleId="WW8Num34z0">
    <w:name w:val="WW8Num34z0"/>
    <w:rsid w:val="00DA466B"/>
    <w:rPr>
      <w:rFonts w:ascii="Symbol" w:hAnsi="Symbol"/>
    </w:rPr>
  </w:style>
  <w:style w:type="character" w:customStyle="1" w:styleId="WW8Num35z0">
    <w:name w:val="WW8Num35z0"/>
    <w:rsid w:val="00DA466B"/>
    <w:rPr>
      <w:rFonts w:ascii="Symbol" w:hAnsi="Symbol"/>
    </w:rPr>
  </w:style>
  <w:style w:type="character" w:customStyle="1" w:styleId="WW8Num36z0">
    <w:name w:val="WW8Num36z0"/>
    <w:rsid w:val="00DA466B"/>
    <w:rPr>
      <w:rFonts w:ascii="Arial" w:hAnsi="Arial"/>
      <w:b/>
      <w:i w:val="0"/>
      <w:sz w:val="20"/>
    </w:rPr>
  </w:style>
  <w:style w:type="character" w:customStyle="1" w:styleId="WW8Num37z0">
    <w:name w:val="WW8Num37z0"/>
    <w:rsid w:val="00DA466B"/>
    <w:rPr>
      <w:rFonts w:ascii="Symbol" w:hAnsi="Symbol"/>
    </w:rPr>
  </w:style>
  <w:style w:type="character" w:customStyle="1" w:styleId="WW8Num38z0">
    <w:name w:val="WW8Num38z0"/>
    <w:rsid w:val="00DA466B"/>
    <w:rPr>
      <w:rFonts w:ascii="Symbol" w:hAnsi="Symbol"/>
    </w:rPr>
  </w:style>
  <w:style w:type="character" w:customStyle="1" w:styleId="WW8Num39z0">
    <w:name w:val="WW8Num39z0"/>
    <w:rsid w:val="00DA466B"/>
    <w:rPr>
      <w:rFonts w:ascii="Symbol" w:hAnsi="Symbol"/>
    </w:rPr>
  </w:style>
  <w:style w:type="character" w:customStyle="1" w:styleId="WW8Num40z0">
    <w:name w:val="WW8Num40z0"/>
    <w:rsid w:val="00DA466B"/>
    <w:rPr>
      <w:rFonts w:ascii="Wingdings" w:hAnsi="Wingdings"/>
    </w:rPr>
  </w:style>
  <w:style w:type="character" w:customStyle="1" w:styleId="WW8Num42z0">
    <w:name w:val="WW8Num42z0"/>
    <w:rsid w:val="00DA466B"/>
    <w:rPr>
      <w:rFonts w:ascii="Symbol" w:hAnsi="Symbol"/>
    </w:rPr>
  </w:style>
  <w:style w:type="character" w:customStyle="1" w:styleId="Absatz-Standardschriftart">
    <w:name w:val="Absatz-Standardschriftart"/>
    <w:rsid w:val="00DA466B"/>
  </w:style>
  <w:style w:type="character" w:customStyle="1" w:styleId="WW-Absatz-Standardschriftart">
    <w:name w:val="WW-Absatz-Standardschriftart"/>
    <w:rsid w:val="00DA466B"/>
  </w:style>
  <w:style w:type="character" w:customStyle="1" w:styleId="WW-Absatz-Standardschriftart1">
    <w:name w:val="WW-Absatz-Standardschriftart1"/>
    <w:rsid w:val="00DA466B"/>
  </w:style>
  <w:style w:type="character" w:customStyle="1" w:styleId="WW-Absatz-Standardschriftart11">
    <w:name w:val="WW-Absatz-Standardschriftart11"/>
    <w:rsid w:val="00DA466B"/>
  </w:style>
  <w:style w:type="character" w:customStyle="1" w:styleId="WW-Absatz-Standardschriftart111">
    <w:name w:val="WW-Absatz-Standardschriftart111"/>
    <w:rsid w:val="00DA466B"/>
  </w:style>
  <w:style w:type="character" w:customStyle="1" w:styleId="WW-Absatz-Standardschriftart1111">
    <w:name w:val="WW-Absatz-Standardschriftart1111"/>
    <w:rsid w:val="00DA466B"/>
  </w:style>
  <w:style w:type="character" w:customStyle="1" w:styleId="WW8Num3z0">
    <w:name w:val="WW8Num3z0"/>
    <w:rsid w:val="00DA466B"/>
    <w:rPr>
      <w:rFonts w:ascii="Symbol" w:hAnsi="Symbol"/>
    </w:rPr>
  </w:style>
  <w:style w:type="character" w:customStyle="1" w:styleId="WW8Num9z0">
    <w:name w:val="WW8Num9z0"/>
    <w:rsid w:val="00DA466B"/>
    <w:rPr>
      <w:rFonts w:ascii="Symbol" w:hAnsi="Symbol"/>
    </w:rPr>
  </w:style>
  <w:style w:type="character" w:customStyle="1" w:styleId="WW8Num15z0">
    <w:name w:val="WW8Num15z0"/>
    <w:rsid w:val="00DA466B"/>
    <w:rPr>
      <w:rFonts w:ascii="Symbol" w:hAnsi="Symbol"/>
    </w:rPr>
  </w:style>
  <w:style w:type="character" w:customStyle="1" w:styleId="WW8Num22z0">
    <w:name w:val="WW8Num22z0"/>
    <w:rsid w:val="00DA466B"/>
    <w:rPr>
      <w:rFonts w:ascii="Symbol" w:hAnsi="Symbol"/>
    </w:rPr>
  </w:style>
  <w:style w:type="character" w:customStyle="1" w:styleId="WW8Num25z0">
    <w:name w:val="WW8Num25z0"/>
    <w:rsid w:val="00DA466B"/>
    <w:rPr>
      <w:rFonts w:ascii="Symbol" w:hAnsi="Symbol"/>
    </w:rPr>
  </w:style>
  <w:style w:type="character" w:customStyle="1" w:styleId="WW8Num31z0">
    <w:name w:val="WW8Num31z0"/>
    <w:rsid w:val="00DA466B"/>
    <w:rPr>
      <w:rFonts w:ascii="Symbol" w:hAnsi="Symbol"/>
    </w:rPr>
  </w:style>
  <w:style w:type="character" w:customStyle="1" w:styleId="WW8Num41z0">
    <w:name w:val="WW8Num41z0"/>
    <w:rsid w:val="00DA466B"/>
    <w:rPr>
      <w:rFonts w:ascii="Symbol" w:hAnsi="Symbol"/>
    </w:rPr>
  </w:style>
  <w:style w:type="character" w:customStyle="1" w:styleId="WW8Num43z0">
    <w:name w:val="WW8Num43z0"/>
    <w:rsid w:val="00DA466B"/>
    <w:rPr>
      <w:rFonts w:ascii="Wingdings" w:hAnsi="Wingdings"/>
    </w:rPr>
  </w:style>
  <w:style w:type="character" w:customStyle="1" w:styleId="WW8Num44z0">
    <w:name w:val="WW8Num44z0"/>
    <w:rsid w:val="00DA466B"/>
    <w:rPr>
      <w:rFonts w:ascii="Wingdings" w:hAnsi="Wingdings"/>
    </w:rPr>
  </w:style>
  <w:style w:type="character" w:customStyle="1" w:styleId="WW8Num45z0">
    <w:name w:val="WW8Num45z0"/>
    <w:rsid w:val="00DA466B"/>
    <w:rPr>
      <w:rFonts w:ascii="Symbol" w:hAnsi="Symbol"/>
    </w:rPr>
  </w:style>
  <w:style w:type="character" w:customStyle="1" w:styleId="WW8Num46z0">
    <w:name w:val="WW8Num46z0"/>
    <w:rsid w:val="00DA466B"/>
    <w:rPr>
      <w:rFonts w:ascii="Symbol" w:hAnsi="Symbol"/>
    </w:rPr>
  </w:style>
  <w:style w:type="character" w:customStyle="1" w:styleId="WW8Num47z0">
    <w:name w:val="WW8Num47z0"/>
    <w:rsid w:val="00DA466B"/>
    <w:rPr>
      <w:rFonts w:ascii="Wingdings" w:hAnsi="Wingdings"/>
    </w:rPr>
  </w:style>
  <w:style w:type="character" w:customStyle="1" w:styleId="WW8Num48z0">
    <w:name w:val="WW8Num48z0"/>
    <w:rsid w:val="00DA466B"/>
    <w:rPr>
      <w:rFonts w:ascii="Symbol" w:hAnsi="Symbol"/>
    </w:rPr>
  </w:style>
  <w:style w:type="character" w:customStyle="1" w:styleId="WW8Num49z0">
    <w:name w:val="WW8Num49z0"/>
    <w:rsid w:val="00DA466B"/>
    <w:rPr>
      <w:rFonts w:ascii="Symbol" w:hAnsi="Symbol"/>
    </w:rPr>
  </w:style>
  <w:style w:type="character" w:customStyle="1" w:styleId="WW8Num50z0">
    <w:name w:val="WW8Num50z0"/>
    <w:rsid w:val="00DA466B"/>
    <w:rPr>
      <w:rFonts w:ascii="Symbol" w:hAnsi="Symbol"/>
    </w:rPr>
  </w:style>
  <w:style w:type="character" w:customStyle="1" w:styleId="WW8Num51z0">
    <w:name w:val="WW8Num51z0"/>
    <w:rsid w:val="00DA466B"/>
    <w:rPr>
      <w:rFonts w:ascii="Symbol" w:hAnsi="Symbol"/>
    </w:rPr>
  </w:style>
  <w:style w:type="character" w:customStyle="1" w:styleId="WW8Num52z0">
    <w:name w:val="WW8Num52z0"/>
    <w:rsid w:val="00DA466B"/>
    <w:rPr>
      <w:rFonts w:ascii="Symbol" w:hAnsi="Symbol"/>
    </w:rPr>
  </w:style>
  <w:style w:type="character" w:customStyle="1" w:styleId="WW8Num53z0">
    <w:name w:val="WW8Num53z0"/>
    <w:rsid w:val="00DA466B"/>
    <w:rPr>
      <w:rFonts w:ascii="Wingdings" w:hAnsi="Wingdings"/>
    </w:rPr>
  </w:style>
  <w:style w:type="character" w:customStyle="1" w:styleId="WW8Num54z0">
    <w:name w:val="WW8Num54z0"/>
    <w:rsid w:val="00DA466B"/>
    <w:rPr>
      <w:rFonts w:ascii="Symbol" w:hAnsi="Symbol"/>
    </w:rPr>
  </w:style>
  <w:style w:type="character" w:customStyle="1" w:styleId="WW8Num55z0">
    <w:name w:val="WW8Num55z0"/>
    <w:rsid w:val="00DA466B"/>
    <w:rPr>
      <w:rFonts w:ascii="Symbol" w:hAnsi="Symbol"/>
    </w:rPr>
  </w:style>
  <w:style w:type="character" w:customStyle="1" w:styleId="WW8Num56z0">
    <w:name w:val="WW8Num56z0"/>
    <w:rsid w:val="00DA466B"/>
    <w:rPr>
      <w:rFonts w:ascii="Symbol" w:hAnsi="Symbol"/>
    </w:rPr>
  </w:style>
  <w:style w:type="character" w:customStyle="1" w:styleId="WW8Num57z0">
    <w:name w:val="WW8Num57z0"/>
    <w:rsid w:val="00DA466B"/>
    <w:rPr>
      <w:rFonts w:ascii="Symbol" w:hAnsi="Symbol"/>
    </w:rPr>
  </w:style>
  <w:style w:type="character" w:customStyle="1" w:styleId="WW8Num59z0">
    <w:name w:val="WW8Num59z0"/>
    <w:rsid w:val="00DA466B"/>
    <w:rPr>
      <w:rFonts w:ascii="Symbol" w:hAnsi="Symbol"/>
    </w:rPr>
  </w:style>
  <w:style w:type="character" w:customStyle="1" w:styleId="Hyperlink1">
    <w:name w:val="Hyperlink1"/>
    <w:basedOn w:val="Fontepargpadro1"/>
    <w:rsid w:val="00DA466B"/>
    <w:rPr>
      <w:color w:val="0000FF"/>
      <w:u w:val="single"/>
    </w:rPr>
  </w:style>
  <w:style w:type="character" w:customStyle="1" w:styleId="GuiaInf1Char">
    <w:name w:val="GuiaInf1 Char"/>
    <w:rsid w:val="00DA466B"/>
    <w:rPr>
      <w:rFonts w:ascii="Arial" w:eastAsia="Times New Roman" w:hAnsi="Arial" w:cs="Times New Roman"/>
      <w:i/>
      <w:color w:val="4F81BD"/>
      <w:kern w:val="0"/>
      <w:sz w:val="20"/>
      <w:szCs w:val="20"/>
    </w:rPr>
  </w:style>
  <w:style w:type="character" w:customStyle="1" w:styleId="Forte1">
    <w:name w:val="Forte1"/>
    <w:rsid w:val="00DA466B"/>
    <w:rPr>
      <w:b/>
      <w:bCs/>
    </w:rPr>
  </w:style>
  <w:style w:type="character" w:customStyle="1" w:styleId="RecuodecorpodetextoChar">
    <w:name w:val="Recuo de corpo de texto Char"/>
    <w:basedOn w:val="Fontepargpadro1"/>
    <w:rsid w:val="00DA466B"/>
  </w:style>
  <w:style w:type="character" w:customStyle="1" w:styleId="WWCharLFO4LVL1">
    <w:name w:val="WW_CharLFO4LVL1"/>
    <w:rsid w:val="00DA466B"/>
    <w:rPr>
      <w:rFonts w:ascii="Symbol" w:hAnsi="Symbol"/>
    </w:rPr>
  </w:style>
  <w:style w:type="character" w:customStyle="1" w:styleId="WWCharLFO5LVL1">
    <w:name w:val="WW_CharLFO5LVL1"/>
    <w:rsid w:val="00DA466B"/>
    <w:rPr>
      <w:rFonts w:ascii="Symbol" w:hAnsi="Symbol"/>
    </w:rPr>
  </w:style>
  <w:style w:type="character" w:customStyle="1" w:styleId="WWCharLFO6LVL1">
    <w:name w:val="WW_CharLFO6LVL1"/>
    <w:rsid w:val="00DA466B"/>
    <w:rPr>
      <w:rFonts w:ascii="Symbol" w:hAnsi="Symbol"/>
    </w:rPr>
  </w:style>
  <w:style w:type="character" w:customStyle="1" w:styleId="WWCharLFO7LVL1">
    <w:name w:val="WW_CharLFO7LVL1"/>
    <w:rsid w:val="00DA466B"/>
    <w:rPr>
      <w:rFonts w:ascii="Symbol" w:hAnsi="Symbol"/>
    </w:rPr>
  </w:style>
  <w:style w:type="character" w:customStyle="1" w:styleId="WWCharLFO8LVL1">
    <w:name w:val="WW_CharLFO8LVL1"/>
    <w:rsid w:val="00DA466B"/>
    <w:rPr>
      <w:rFonts w:ascii="Symbol" w:hAnsi="Symbol"/>
    </w:rPr>
  </w:style>
  <w:style w:type="character" w:customStyle="1" w:styleId="WWCharLFO11LVL1">
    <w:name w:val="WW_CharLFO11LVL1"/>
    <w:rsid w:val="00DA466B"/>
    <w:rPr>
      <w:rFonts w:ascii="Symbol" w:hAnsi="Symbol"/>
    </w:rPr>
  </w:style>
  <w:style w:type="character" w:customStyle="1" w:styleId="WWCharLFO12LVL1">
    <w:name w:val="WW_CharLFO12LVL1"/>
    <w:rsid w:val="00DA466B"/>
    <w:rPr>
      <w:rFonts w:ascii="Symbol" w:hAnsi="Symbol"/>
    </w:rPr>
  </w:style>
  <w:style w:type="character" w:customStyle="1" w:styleId="WWCharLFO13LVL1">
    <w:name w:val="WW_CharLFO13LVL1"/>
    <w:rsid w:val="00DA466B"/>
    <w:rPr>
      <w:rFonts w:ascii="Symbol" w:hAnsi="Symbol"/>
    </w:rPr>
  </w:style>
  <w:style w:type="character" w:customStyle="1" w:styleId="WWCharLFO14LVL1">
    <w:name w:val="WW_CharLFO14LVL1"/>
    <w:rsid w:val="00DA466B"/>
    <w:rPr>
      <w:rFonts w:ascii="Symbol" w:hAnsi="Symbol"/>
    </w:rPr>
  </w:style>
  <w:style w:type="character" w:customStyle="1" w:styleId="WWCharLFO16LVL1">
    <w:name w:val="WW_CharLFO16LVL1"/>
    <w:rsid w:val="00DA466B"/>
    <w:rPr>
      <w:rFonts w:ascii="Symbol" w:hAnsi="Symbol"/>
    </w:rPr>
  </w:style>
  <w:style w:type="character" w:customStyle="1" w:styleId="WWCharLFO17LVL1">
    <w:name w:val="WW_CharLFO17LVL1"/>
    <w:rsid w:val="00DA466B"/>
    <w:rPr>
      <w:rFonts w:ascii="Symbol" w:hAnsi="Symbol"/>
    </w:rPr>
  </w:style>
  <w:style w:type="character" w:customStyle="1" w:styleId="WWCharLFO18LVL1">
    <w:name w:val="WW_CharLFO18LVL1"/>
    <w:rsid w:val="00DA466B"/>
    <w:rPr>
      <w:rFonts w:ascii="Symbol" w:hAnsi="Symbol"/>
    </w:rPr>
  </w:style>
  <w:style w:type="character" w:customStyle="1" w:styleId="WWCharLFO19LVL1">
    <w:name w:val="WW_CharLFO19LVL1"/>
    <w:rsid w:val="00DA466B"/>
    <w:rPr>
      <w:rFonts w:ascii="Symbol" w:hAnsi="Symbol"/>
    </w:rPr>
  </w:style>
  <w:style w:type="character" w:customStyle="1" w:styleId="WWCharLFO20LVL1">
    <w:name w:val="WW_CharLFO20LVL1"/>
    <w:rsid w:val="00DA466B"/>
    <w:rPr>
      <w:rFonts w:ascii="Symbol" w:hAnsi="Symbol"/>
    </w:rPr>
  </w:style>
  <w:style w:type="character" w:customStyle="1" w:styleId="WWCharLFO21LVL1">
    <w:name w:val="WW_CharLFO21LVL1"/>
    <w:rsid w:val="00DA466B"/>
    <w:rPr>
      <w:rFonts w:ascii="Symbol" w:hAnsi="Symbol"/>
    </w:rPr>
  </w:style>
  <w:style w:type="character" w:customStyle="1" w:styleId="WWCharLFO23LVL1">
    <w:name w:val="WW_CharLFO23LVL1"/>
    <w:rsid w:val="00DA466B"/>
    <w:rPr>
      <w:rFonts w:ascii="Symbol" w:hAnsi="Symbol"/>
    </w:rPr>
  </w:style>
  <w:style w:type="character" w:customStyle="1" w:styleId="WWCharLFO24LVL1">
    <w:name w:val="WW_CharLFO24LVL1"/>
    <w:rsid w:val="00DA466B"/>
    <w:rPr>
      <w:rFonts w:ascii="Symbol" w:hAnsi="Symbol"/>
      <w:b/>
      <w:i w:val="0"/>
      <w:sz w:val="20"/>
    </w:rPr>
  </w:style>
  <w:style w:type="character" w:customStyle="1" w:styleId="WWCharLFO26LVL1">
    <w:name w:val="WW_CharLFO26LVL1"/>
    <w:rsid w:val="00DA466B"/>
    <w:rPr>
      <w:rFonts w:ascii="Symbol" w:hAnsi="Symbol"/>
    </w:rPr>
  </w:style>
  <w:style w:type="character" w:customStyle="1" w:styleId="WWCharLFO27LVL1">
    <w:name w:val="WW_CharLFO27LVL1"/>
    <w:rsid w:val="00DA466B"/>
    <w:rPr>
      <w:rFonts w:ascii="Symbol" w:hAnsi="Symbol"/>
      <w:b/>
      <w:i w:val="0"/>
      <w:sz w:val="20"/>
    </w:rPr>
  </w:style>
  <w:style w:type="character" w:customStyle="1" w:styleId="WWCharLFO28LVL1">
    <w:name w:val="WW_CharLFO28LVL1"/>
    <w:rsid w:val="00DA466B"/>
    <w:rPr>
      <w:rFonts w:ascii="Symbol" w:hAnsi="Symbol"/>
    </w:rPr>
  </w:style>
  <w:style w:type="character" w:customStyle="1" w:styleId="WWCharLFO29LVL1">
    <w:name w:val="WW_CharLFO29LVL1"/>
    <w:rsid w:val="00DA466B"/>
    <w:rPr>
      <w:rFonts w:ascii="Symbol" w:hAnsi="Symbol"/>
    </w:rPr>
  </w:style>
  <w:style w:type="character" w:customStyle="1" w:styleId="WWCharLFO30LVL1">
    <w:name w:val="WW_CharLFO30LVL1"/>
    <w:rsid w:val="00DA466B"/>
    <w:rPr>
      <w:rFonts w:ascii="Symbol" w:hAnsi="Symbol"/>
    </w:rPr>
  </w:style>
  <w:style w:type="character" w:customStyle="1" w:styleId="WWCharLFO32LVL1">
    <w:name w:val="WW_CharLFO32LVL1"/>
    <w:rsid w:val="00DA466B"/>
    <w:rPr>
      <w:rFonts w:ascii="Symbol" w:hAnsi="Symbol"/>
    </w:rPr>
  </w:style>
  <w:style w:type="character" w:customStyle="1" w:styleId="WWCharLFO33LVL1">
    <w:name w:val="WW_CharLFO33LVL1"/>
    <w:rsid w:val="00DA466B"/>
    <w:rPr>
      <w:rFonts w:ascii="Symbol" w:hAnsi="Symbol"/>
    </w:rPr>
  </w:style>
  <w:style w:type="character" w:customStyle="1" w:styleId="WWCharLFO34LVL1">
    <w:name w:val="WW_CharLFO34LVL1"/>
    <w:rsid w:val="00DA466B"/>
    <w:rPr>
      <w:rFonts w:ascii="Symbol" w:hAnsi="Symbol"/>
    </w:rPr>
  </w:style>
  <w:style w:type="character" w:customStyle="1" w:styleId="WWCharLFO35LVL1">
    <w:name w:val="WW_CharLFO35LVL1"/>
    <w:rsid w:val="00DA466B"/>
    <w:rPr>
      <w:rFonts w:ascii="Symbol" w:hAnsi="Symbol"/>
    </w:rPr>
  </w:style>
  <w:style w:type="character" w:customStyle="1" w:styleId="WWCharLFO36LVL1">
    <w:name w:val="WW_CharLFO36LVL1"/>
    <w:rsid w:val="00DA466B"/>
    <w:rPr>
      <w:rFonts w:ascii="Symbol" w:hAnsi="Symbol"/>
      <w:b/>
      <w:i w:val="0"/>
      <w:sz w:val="20"/>
    </w:rPr>
  </w:style>
  <w:style w:type="character" w:customStyle="1" w:styleId="WWCharLFO37LVL1">
    <w:name w:val="WW_CharLFO37LVL1"/>
    <w:rsid w:val="00DA466B"/>
    <w:rPr>
      <w:rFonts w:ascii="Symbol" w:hAnsi="Symbol"/>
    </w:rPr>
  </w:style>
  <w:style w:type="character" w:customStyle="1" w:styleId="WWCharLFO38LVL1">
    <w:name w:val="WW_CharLFO38LVL1"/>
    <w:rsid w:val="00DA466B"/>
    <w:rPr>
      <w:rFonts w:ascii="Symbol" w:hAnsi="Symbol"/>
    </w:rPr>
  </w:style>
  <w:style w:type="character" w:customStyle="1" w:styleId="WWCharLFO39LVL1">
    <w:name w:val="WW_CharLFO39LVL1"/>
    <w:rsid w:val="00DA466B"/>
    <w:rPr>
      <w:rFonts w:ascii="Symbol" w:hAnsi="Symbol"/>
    </w:rPr>
  </w:style>
  <w:style w:type="character" w:customStyle="1" w:styleId="WWCharLFO40LVL1">
    <w:name w:val="WW_CharLFO40LVL1"/>
    <w:rsid w:val="00DA466B"/>
    <w:rPr>
      <w:rFonts w:ascii="Symbol" w:hAnsi="Symbol"/>
    </w:rPr>
  </w:style>
  <w:style w:type="character" w:customStyle="1" w:styleId="WWCharLFO42LVL1">
    <w:name w:val="WW_CharLFO42LVL1"/>
    <w:rsid w:val="00DA466B"/>
    <w:rPr>
      <w:rFonts w:ascii="Symbol" w:hAnsi="Symbol"/>
    </w:rPr>
  </w:style>
  <w:style w:type="character" w:customStyle="1" w:styleId="WWCharLFO45LVL1">
    <w:name w:val="WW_CharLFO45LVL1"/>
    <w:rsid w:val="00DA466B"/>
    <w:rPr>
      <w:rFonts w:ascii="Arial" w:eastAsia="Times New Roman" w:hAnsi="Arial" w:cs="Times New Roman"/>
    </w:rPr>
  </w:style>
  <w:style w:type="character" w:customStyle="1" w:styleId="WWCharLFO45LVL2">
    <w:name w:val="WW_CharLFO45LVL2"/>
    <w:rsid w:val="00DA466B"/>
    <w:rPr>
      <w:rFonts w:ascii="Arial" w:eastAsia="Times New Roman" w:hAnsi="Arial" w:cs="Times New Roman"/>
    </w:rPr>
  </w:style>
  <w:style w:type="character" w:customStyle="1" w:styleId="WWCharLFO45LVL4">
    <w:name w:val="WW_CharLFO45LVL4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5LVL5">
    <w:name w:val="WW_CharLFO45LVL5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5LVL6">
    <w:name w:val="WW_CharLFO45LVL6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5LVL7">
    <w:name w:val="WW_CharLFO45LVL7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5LVL8">
    <w:name w:val="WW_CharLFO45LVL8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5LVL9">
    <w:name w:val="WW_CharLFO45LVL9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6LVL1">
    <w:name w:val="WW_CharLFO46LVL1"/>
    <w:rsid w:val="00DA466B"/>
    <w:rPr>
      <w:rFonts w:ascii="Arial" w:eastAsia="Times New Roman" w:hAnsi="Arial" w:cs="Times New Roman"/>
    </w:rPr>
  </w:style>
  <w:style w:type="character" w:customStyle="1" w:styleId="WWCharLFO46LVL2">
    <w:name w:val="WW_CharLFO46LVL2"/>
    <w:rsid w:val="00DA466B"/>
    <w:rPr>
      <w:rFonts w:ascii="Arial" w:eastAsia="Times New Roman" w:hAnsi="Arial" w:cs="Times New Roman"/>
    </w:rPr>
  </w:style>
  <w:style w:type="character" w:customStyle="1" w:styleId="WWCharLFO46LVL4">
    <w:name w:val="WW_CharLFO46LVL4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6LVL5">
    <w:name w:val="WW_CharLFO46LVL5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6LVL6">
    <w:name w:val="WW_CharLFO46LVL6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6LVL7">
    <w:name w:val="WW_CharLFO46LVL7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6LVL8">
    <w:name w:val="WW_CharLFO46LVL8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6LVL9">
    <w:name w:val="WW_CharLFO46LVL9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7LVL1">
    <w:name w:val="WW_CharLFO47LVL1"/>
    <w:rsid w:val="00DA466B"/>
    <w:rPr>
      <w:rFonts w:ascii="Arial" w:eastAsia="Times New Roman" w:hAnsi="Arial" w:cs="Times New Roman"/>
    </w:rPr>
  </w:style>
  <w:style w:type="character" w:customStyle="1" w:styleId="WWCharLFO47LVL2">
    <w:name w:val="WW_CharLFO47LVL2"/>
    <w:rsid w:val="00DA466B"/>
    <w:rPr>
      <w:rFonts w:ascii="Arial" w:eastAsia="Times New Roman" w:hAnsi="Arial" w:cs="Times New Roman"/>
    </w:rPr>
  </w:style>
  <w:style w:type="character" w:customStyle="1" w:styleId="WWCharLFO47LVL4">
    <w:name w:val="WW_CharLFO47LVL4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7LVL5">
    <w:name w:val="WW_CharLFO47LVL5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7LVL6">
    <w:name w:val="WW_CharLFO47LVL6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7LVL7">
    <w:name w:val="WW_CharLFO47LVL7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7LVL8">
    <w:name w:val="WW_CharLFO47LVL8"/>
    <w:rsid w:val="00DA466B"/>
    <w:rPr>
      <w:rFonts w:ascii="StarSymbol" w:eastAsia="StarSymbol" w:hAnsi="StarSymbol" w:cs="StarSymbol"/>
      <w:sz w:val="18"/>
      <w:szCs w:val="18"/>
    </w:rPr>
  </w:style>
  <w:style w:type="character" w:customStyle="1" w:styleId="WWCharLFO47LVL9">
    <w:name w:val="WW_CharLFO47LVL9"/>
    <w:rsid w:val="00DA466B"/>
    <w:rPr>
      <w:rFonts w:ascii="StarSymbol" w:eastAsia="StarSymbol" w:hAnsi="StarSymbol" w:cs="StarSymbol"/>
      <w:sz w:val="18"/>
      <w:szCs w:val="18"/>
    </w:rPr>
  </w:style>
  <w:style w:type="paragraph" w:customStyle="1" w:styleId="Ttulo10">
    <w:name w:val="Título1"/>
    <w:basedOn w:val="Normal"/>
    <w:next w:val="Corpodetexto"/>
    <w:rsid w:val="00DA466B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Corpodetexto">
    <w:name w:val="Body Text"/>
    <w:basedOn w:val="Normal"/>
    <w:link w:val="CorpodetextoChar"/>
    <w:rsid w:val="00DA466B"/>
    <w:pPr>
      <w:jc w:val="both"/>
    </w:pPr>
  </w:style>
  <w:style w:type="paragraph" w:styleId="Ttulo">
    <w:name w:val="Title"/>
    <w:basedOn w:val="Ttulo10"/>
    <w:next w:val="Subttulo"/>
    <w:qFormat/>
    <w:rsid w:val="00DA466B"/>
  </w:style>
  <w:style w:type="paragraph" w:styleId="Subttulo">
    <w:name w:val="Subtitle"/>
    <w:basedOn w:val="Ttulo10"/>
    <w:next w:val="Corpodetexto"/>
    <w:qFormat/>
    <w:rsid w:val="00DA466B"/>
    <w:pPr>
      <w:jc w:val="center"/>
    </w:pPr>
    <w:rPr>
      <w:i/>
      <w:iCs/>
    </w:rPr>
  </w:style>
  <w:style w:type="paragraph" w:customStyle="1" w:styleId="Normal1">
    <w:name w:val="Normal1"/>
    <w:rsid w:val="00DA466B"/>
    <w:pPr>
      <w:widowControl w:val="0"/>
      <w:suppressAutoHyphens/>
      <w:spacing w:line="100" w:lineRule="atLeast"/>
      <w:textAlignment w:val="baseline"/>
    </w:pPr>
    <w:rPr>
      <w:rFonts w:eastAsia="Lucida Sans Unicode" w:cs="Tahoma"/>
      <w:kern w:val="1"/>
      <w:sz w:val="24"/>
      <w:szCs w:val="24"/>
      <w:lang w:eastAsia="ar-SA"/>
    </w:rPr>
  </w:style>
  <w:style w:type="paragraph" w:styleId="Recuodecorpodetexto">
    <w:name w:val="Body Text Indent"/>
    <w:basedOn w:val="Normal"/>
    <w:rsid w:val="00DA466B"/>
    <w:pPr>
      <w:ind w:left="360"/>
    </w:pPr>
    <w:rPr>
      <w:sz w:val="20"/>
    </w:rPr>
  </w:style>
  <w:style w:type="paragraph" w:styleId="Lista">
    <w:name w:val="List"/>
    <w:basedOn w:val="Corpodetexto"/>
    <w:rsid w:val="00DA466B"/>
    <w:rPr>
      <w:rFonts w:cs="Tahoma"/>
    </w:rPr>
  </w:style>
  <w:style w:type="paragraph" w:styleId="Cabealho">
    <w:name w:val="header"/>
    <w:basedOn w:val="Normal"/>
    <w:link w:val="CabealhoChar"/>
    <w:uiPriority w:val="99"/>
    <w:rsid w:val="00DA466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DA466B"/>
    <w:pPr>
      <w:tabs>
        <w:tab w:val="center" w:pos="4419"/>
        <w:tab w:val="right" w:pos="8838"/>
      </w:tabs>
    </w:pPr>
  </w:style>
  <w:style w:type="paragraph" w:customStyle="1" w:styleId="Contedodetabela">
    <w:name w:val="Conteúdo de tabela"/>
    <w:basedOn w:val="Normal"/>
    <w:rsid w:val="00DA466B"/>
    <w:pPr>
      <w:suppressLineNumbers/>
    </w:pPr>
  </w:style>
  <w:style w:type="paragraph" w:customStyle="1" w:styleId="Ttulodetabela">
    <w:name w:val="Título de tabela"/>
    <w:basedOn w:val="Contedodetabela"/>
    <w:rsid w:val="00DA466B"/>
    <w:pPr>
      <w:jc w:val="center"/>
    </w:pPr>
    <w:rPr>
      <w:b/>
      <w:bCs/>
      <w:i/>
      <w:iCs/>
    </w:rPr>
  </w:style>
  <w:style w:type="paragraph" w:customStyle="1" w:styleId="Legenda1">
    <w:name w:val="Legenda1"/>
    <w:basedOn w:val="Normal"/>
    <w:rsid w:val="00DA466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Contedodequadro">
    <w:name w:val="Conteúdo de quadro"/>
    <w:basedOn w:val="Corpodetexto"/>
    <w:rsid w:val="00DA466B"/>
  </w:style>
  <w:style w:type="paragraph" w:customStyle="1" w:styleId="ndice">
    <w:name w:val="Índice"/>
    <w:basedOn w:val="Normal"/>
    <w:rsid w:val="00DA466B"/>
    <w:pPr>
      <w:suppressLineNumbers/>
    </w:pPr>
    <w:rPr>
      <w:rFonts w:cs="Tahoma"/>
    </w:rPr>
  </w:style>
  <w:style w:type="paragraph" w:customStyle="1" w:styleId="Ttulodosumrio">
    <w:name w:val="Título do sumário"/>
    <w:basedOn w:val="Ttulo10"/>
    <w:rsid w:val="00DA466B"/>
    <w:pPr>
      <w:suppressLineNumbers/>
      <w:jc w:val="center"/>
    </w:pPr>
    <w:rPr>
      <w:b/>
      <w:bCs/>
      <w:sz w:val="32"/>
      <w:szCs w:val="32"/>
    </w:rPr>
  </w:style>
  <w:style w:type="paragraph" w:styleId="Sumrio1">
    <w:name w:val="toc 1"/>
    <w:basedOn w:val="Normal1"/>
    <w:next w:val="Normal1"/>
    <w:autoRedefine/>
    <w:uiPriority w:val="39"/>
    <w:rsid w:val="00771CC8"/>
    <w:pPr>
      <w:tabs>
        <w:tab w:val="right" w:leader="dot" w:pos="9344"/>
      </w:tabs>
      <w:spacing w:after="100"/>
    </w:pPr>
  </w:style>
  <w:style w:type="paragraph" w:styleId="Sumrio2">
    <w:name w:val="toc 2"/>
    <w:basedOn w:val="Normal1"/>
    <w:next w:val="Normal1"/>
    <w:autoRedefine/>
    <w:uiPriority w:val="39"/>
    <w:rsid w:val="00DA466B"/>
    <w:pPr>
      <w:spacing w:after="100"/>
      <w:ind w:left="240"/>
    </w:pPr>
  </w:style>
  <w:style w:type="paragraph" w:styleId="Sumrio3">
    <w:name w:val="toc 3"/>
    <w:basedOn w:val="ndice"/>
    <w:uiPriority w:val="39"/>
    <w:rsid w:val="00DA466B"/>
    <w:pPr>
      <w:tabs>
        <w:tab w:val="right" w:leader="dot" w:pos="8787"/>
      </w:tabs>
      <w:ind w:left="566"/>
    </w:pPr>
  </w:style>
  <w:style w:type="paragraph" w:styleId="Sumrio4">
    <w:name w:val="toc 4"/>
    <w:basedOn w:val="ndice"/>
    <w:rsid w:val="00DA466B"/>
    <w:pPr>
      <w:tabs>
        <w:tab w:val="right" w:leader="dot" w:pos="8504"/>
      </w:tabs>
      <w:ind w:left="849"/>
    </w:pPr>
  </w:style>
  <w:style w:type="paragraph" w:styleId="Sumrio5">
    <w:name w:val="toc 5"/>
    <w:basedOn w:val="ndice"/>
    <w:rsid w:val="00DA466B"/>
    <w:pPr>
      <w:tabs>
        <w:tab w:val="right" w:leader="dot" w:pos="8221"/>
      </w:tabs>
      <w:ind w:left="1132"/>
    </w:pPr>
  </w:style>
  <w:style w:type="paragraph" w:styleId="Sumrio6">
    <w:name w:val="toc 6"/>
    <w:basedOn w:val="ndice"/>
    <w:rsid w:val="00DA466B"/>
    <w:pPr>
      <w:tabs>
        <w:tab w:val="right" w:leader="dot" w:pos="7938"/>
      </w:tabs>
      <w:ind w:left="1415"/>
    </w:pPr>
  </w:style>
  <w:style w:type="paragraph" w:styleId="Sumrio9">
    <w:name w:val="toc 9"/>
    <w:basedOn w:val="ndice"/>
    <w:rsid w:val="00DA466B"/>
    <w:pPr>
      <w:tabs>
        <w:tab w:val="right" w:leader="dot" w:pos="7089"/>
      </w:tabs>
      <w:ind w:left="2264"/>
    </w:pPr>
  </w:style>
  <w:style w:type="paragraph" w:customStyle="1" w:styleId="Recuodecorpodetexto22">
    <w:name w:val="Recuo de corpo de texto 22"/>
    <w:basedOn w:val="Normal"/>
    <w:rsid w:val="00DA466B"/>
    <w:pPr>
      <w:ind w:left="426"/>
    </w:pPr>
    <w:rPr>
      <w:sz w:val="20"/>
    </w:rPr>
  </w:style>
  <w:style w:type="paragraph" w:customStyle="1" w:styleId="Recuodecorpodetexto31">
    <w:name w:val="Recuo de corpo de texto 31"/>
    <w:basedOn w:val="Normal"/>
    <w:rsid w:val="00DA466B"/>
    <w:pPr>
      <w:ind w:left="426"/>
      <w:jc w:val="both"/>
    </w:pPr>
    <w:rPr>
      <w:sz w:val="20"/>
    </w:rPr>
  </w:style>
  <w:style w:type="paragraph" w:customStyle="1" w:styleId="Textosimples">
    <w:name w:val="Texto simples"/>
    <w:basedOn w:val="Normal"/>
    <w:rsid w:val="00DA466B"/>
    <w:rPr>
      <w:rFonts w:ascii="Courier New" w:hAnsi="Courier New"/>
      <w:sz w:val="20"/>
    </w:rPr>
  </w:style>
  <w:style w:type="paragraph" w:customStyle="1" w:styleId="Recuodecorpodetexto21">
    <w:name w:val="Recuo de corpo de texto 21"/>
    <w:basedOn w:val="Normal"/>
    <w:rsid w:val="00DA466B"/>
    <w:pPr>
      <w:ind w:left="1080"/>
    </w:pPr>
    <w:rPr>
      <w:rFonts w:cs="Arial"/>
      <w:sz w:val="20"/>
    </w:rPr>
  </w:style>
  <w:style w:type="paragraph" w:styleId="Textodebalo">
    <w:name w:val="Balloon Text"/>
    <w:basedOn w:val="Normal"/>
    <w:rsid w:val="00DA466B"/>
    <w:rPr>
      <w:rFonts w:ascii="Tahoma" w:hAnsi="Tahoma" w:cs="Tahoma"/>
      <w:sz w:val="16"/>
      <w:szCs w:val="16"/>
    </w:rPr>
  </w:style>
  <w:style w:type="paragraph" w:customStyle="1" w:styleId="GuiaInf1">
    <w:name w:val="GuiaInf1"/>
    <w:basedOn w:val="Normal1"/>
    <w:rsid w:val="00DA466B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i/>
      <w:color w:val="4F81BD"/>
      <w:kern w:val="0"/>
      <w:sz w:val="20"/>
      <w:szCs w:val="20"/>
    </w:rPr>
  </w:style>
  <w:style w:type="paragraph" w:customStyle="1" w:styleId="western1">
    <w:name w:val="western1"/>
    <w:basedOn w:val="Normal1"/>
    <w:rsid w:val="00DA466B"/>
    <w:pPr>
      <w:widowControl/>
      <w:suppressAutoHyphens w:val="0"/>
      <w:spacing w:before="100"/>
      <w:textAlignment w:val="auto"/>
    </w:pPr>
    <w:rPr>
      <w:rFonts w:ascii="Arial" w:eastAsia="Times New Roman" w:hAnsi="Arial" w:cs="Arial"/>
      <w:color w:val="000000"/>
      <w:kern w:val="0"/>
      <w:sz w:val="22"/>
      <w:szCs w:val="22"/>
    </w:rPr>
  </w:style>
  <w:style w:type="paragraph" w:customStyle="1" w:styleId="western">
    <w:name w:val="western"/>
    <w:basedOn w:val="Normal1"/>
    <w:rsid w:val="00DA466B"/>
    <w:pPr>
      <w:widowControl/>
      <w:suppressAutoHyphens w:val="0"/>
      <w:spacing w:before="100"/>
      <w:jc w:val="both"/>
      <w:textAlignment w:val="auto"/>
    </w:pPr>
    <w:rPr>
      <w:rFonts w:ascii="Arial" w:eastAsia="Times New Roman" w:hAnsi="Arial" w:cs="Arial"/>
      <w:color w:val="000000"/>
      <w:kern w:val="0"/>
      <w:sz w:val="22"/>
      <w:szCs w:val="22"/>
    </w:rPr>
  </w:style>
  <w:style w:type="paragraph" w:customStyle="1" w:styleId="GuiaNormal">
    <w:name w:val="GuiaNormal"/>
    <w:basedOn w:val="Recuodecorpodetexto1"/>
    <w:rsid w:val="00DA466B"/>
    <w:pPr>
      <w:widowControl/>
      <w:suppressAutoHyphens w:val="0"/>
      <w:spacing w:after="0" w:line="360" w:lineRule="auto"/>
      <w:ind w:left="0"/>
      <w:jc w:val="both"/>
      <w:textAlignment w:val="auto"/>
    </w:pPr>
    <w:rPr>
      <w:rFonts w:ascii="Arial" w:eastAsia="Times New Roman" w:hAnsi="Arial" w:cs="Times New Roman"/>
      <w:kern w:val="0"/>
      <w:sz w:val="20"/>
    </w:rPr>
  </w:style>
  <w:style w:type="paragraph" w:customStyle="1" w:styleId="Recuodecorpodetexto1">
    <w:name w:val="Recuo de corpo de texto1"/>
    <w:basedOn w:val="Normal1"/>
    <w:rsid w:val="00DA466B"/>
    <w:pPr>
      <w:spacing w:after="120"/>
      <w:ind w:left="283"/>
    </w:pPr>
  </w:style>
  <w:style w:type="paragraph" w:styleId="PargrafodaLista">
    <w:name w:val="List Paragraph"/>
    <w:basedOn w:val="Normal"/>
    <w:uiPriority w:val="34"/>
    <w:qFormat/>
    <w:rsid w:val="009C22DA"/>
    <w:pPr>
      <w:ind w:left="720"/>
      <w:contextualSpacing/>
    </w:pPr>
  </w:style>
  <w:style w:type="character" w:customStyle="1" w:styleId="CorpodetextoChar">
    <w:name w:val="Corpo de texto Char"/>
    <w:basedOn w:val="Fontepargpadro"/>
    <w:link w:val="Corpodetexto"/>
    <w:rsid w:val="003352B2"/>
    <w:rPr>
      <w:rFonts w:ascii="Arial" w:hAnsi="Arial"/>
      <w:kern w:val="1"/>
      <w:sz w:val="22"/>
      <w:lang w:eastAsia="ar-SA"/>
    </w:rPr>
  </w:style>
  <w:style w:type="character" w:customStyle="1" w:styleId="Ttulo2Char">
    <w:name w:val="Título 2 Char"/>
    <w:basedOn w:val="Fontepargpadro"/>
    <w:link w:val="Ttulo2"/>
    <w:rsid w:val="00F0430B"/>
    <w:rPr>
      <w:rFonts w:ascii="Arial" w:hAnsi="Arial"/>
      <w:b/>
      <w:kern w:val="1"/>
      <w:lang w:eastAsia="ar-SA"/>
    </w:rPr>
  </w:style>
  <w:style w:type="table" w:styleId="Tabelacomgrade">
    <w:name w:val="Table Grid"/>
    <w:basedOn w:val="Tabelanormal"/>
    <w:rsid w:val="00445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xureHeading1">
    <w:name w:val="AxureHeading1"/>
    <w:basedOn w:val="Normal"/>
    <w:rsid w:val="00F41F65"/>
    <w:pPr>
      <w:suppressAutoHyphens w:val="0"/>
      <w:spacing w:before="120" w:after="240" w:line="240" w:lineRule="auto"/>
      <w:textAlignment w:val="auto"/>
    </w:pPr>
    <w:rPr>
      <w:rFonts w:cs="Arial"/>
      <w:b/>
      <w:color w:val="404040" w:themeColor="text1" w:themeTint="BF"/>
      <w:kern w:val="0"/>
      <w:sz w:val="28"/>
      <w:szCs w:val="24"/>
      <w:lang w:val="en-US" w:eastAsia="en-US"/>
    </w:rPr>
  </w:style>
  <w:style w:type="paragraph" w:customStyle="1" w:styleId="AxureHeading2">
    <w:name w:val="AxureHeading2"/>
    <w:basedOn w:val="Normal"/>
    <w:rsid w:val="00F41F65"/>
    <w:pPr>
      <w:numPr>
        <w:ilvl w:val="1"/>
        <w:numId w:val="4"/>
      </w:numPr>
      <w:suppressAutoHyphens w:val="0"/>
      <w:spacing w:before="120" w:after="120" w:line="240" w:lineRule="auto"/>
      <w:textAlignment w:val="auto"/>
    </w:pPr>
    <w:rPr>
      <w:rFonts w:cs="Arial"/>
      <w:b/>
      <w:color w:val="404040" w:themeColor="text1" w:themeTint="BF"/>
      <w:kern w:val="0"/>
      <w:sz w:val="26"/>
      <w:szCs w:val="24"/>
      <w:lang w:val="en-US" w:eastAsia="en-US"/>
    </w:rPr>
  </w:style>
  <w:style w:type="paragraph" w:customStyle="1" w:styleId="AxureHeading3">
    <w:name w:val="AxureHeading3"/>
    <w:basedOn w:val="Normal"/>
    <w:rsid w:val="00F41F65"/>
    <w:pPr>
      <w:numPr>
        <w:ilvl w:val="2"/>
        <w:numId w:val="4"/>
      </w:numPr>
      <w:suppressAutoHyphens w:val="0"/>
      <w:spacing w:before="240" w:after="120" w:line="240" w:lineRule="auto"/>
      <w:textAlignment w:val="auto"/>
    </w:pPr>
    <w:rPr>
      <w:rFonts w:cs="Arial"/>
      <w:b/>
      <w:color w:val="404040" w:themeColor="text1" w:themeTint="BF"/>
      <w:kern w:val="0"/>
      <w:sz w:val="20"/>
      <w:szCs w:val="24"/>
      <w:lang w:val="en-US" w:eastAsia="en-US"/>
    </w:rPr>
  </w:style>
  <w:style w:type="paragraph" w:customStyle="1" w:styleId="AxureHeading4">
    <w:name w:val="AxureHeading4"/>
    <w:basedOn w:val="Normal"/>
    <w:rsid w:val="00F41F65"/>
    <w:pPr>
      <w:numPr>
        <w:ilvl w:val="3"/>
        <w:numId w:val="4"/>
      </w:numPr>
      <w:suppressAutoHyphens w:val="0"/>
      <w:spacing w:before="240" w:after="120" w:line="240" w:lineRule="auto"/>
      <w:textAlignment w:val="auto"/>
    </w:pPr>
    <w:rPr>
      <w:rFonts w:cs="Arial"/>
      <w:b/>
      <w:i/>
      <w:color w:val="404040" w:themeColor="text1" w:themeTint="BF"/>
      <w:kern w:val="0"/>
      <w:sz w:val="20"/>
      <w:szCs w:val="24"/>
      <w:lang w:val="en-US" w:eastAsia="en-US"/>
    </w:rPr>
  </w:style>
  <w:style w:type="paragraph" w:customStyle="1" w:styleId="AxureTableHeaderText">
    <w:name w:val="AxureTableHeaderText"/>
    <w:basedOn w:val="Normal"/>
    <w:rsid w:val="00F41F65"/>
    <w:pPr>
      <w:suppressAutoHyphens w:val="0"/>
      <w:spacing w:before="60" w:after="60" w:line="240" w:lineRule="auto"/>
      <w:textAlignment w:val="auto"/>
    </w:pPr>
    <w:rPr>
      <w:rFonts w:cs="Arial"/>
      <w:b/>
      <w:kern w:val="0"/>
      <w:sz w:val="16"/>
      <w:szCs w:val="24"/>
      <w:lang w:val="en-US" w:eastAsia="en-US"/>
    </w:rPr>
  </w:style>
  <w:style w:type="paragraph" w:customStyle="1" w:styleId="AxureTableNormalText">
    <w:name w:val="AxureTableNormalText"/>
    <w:basedOn w:val="Normal"/>
    <w:rsid w:val="00F41F65"/>
    <w:pPr>
      <w:suppressAutoHyphens w:val="0"/>
      <w:spacing w:before="60" w:after="60" w:line="240" w:lineRule="auto"/>
      <w:textAlignment w:val="auto"/>
    </w:pPr>
    <w:rPr>
      <w:rFonts w:cs="Arial"/>
      <w:kern w:val="0"/>
      <w:sz w:val="16"/>
      <w:szCs w:val="24"/>
      <w:lang w:val="en-US" w:eastAsia="en-US"/>
    </w:rPr>
  </w:style>
  <w:style w:type="table" w:customStyle="1" w:styleId="AxureTableStyle">
    <w:name w:val="AxureTableStyle"/>
    <w:basedOn w:val="Tabelanormal"/>
    <w:uiPriority w:val="99"/>
    <w:rsid w:val="00F41F65"/>
    <w:rPr>
      <w:rFonts w:ascii="Arial" w:hAnsi="Arial"/>
      <w:sz w:val="16"/>
      <w:lang w:val="en-US" w:eastAsia="en-US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2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customStyle="1" w:styleId="AxureImageParagraph">
    <w:name w:val="AxureImageParagraph"/>
    <w:basedOn w:val="Normal"/>
    <w:qFormat/>
    <w:rsid w:val="00F41F65"/>
    <w:pPr>
      <w:suppressAutoHyphens w:val="0"/>
      <w:spacing w:before="120" w:after="120" w:line="240" w:lineRule="auto"/>
      <w:jc w:val="center"/>
      <w:textAlignment w:val="auto"/>
    </w:pPr>
    <w:rPr>
      <w:rFonts w:cs="Arial"/>
      <w:kern w:val="0"/>
      <w:sz w:val="18"/>
      <w:szCs w:val="24"/>
      <w:lang w:val="en-US" w:eastAsia="en-US"/>
    </w:rPr>
  </w:style>
  <w:style w:type="paragraph" w:styleId="SemEspaamento">
    <w:name w:val="No Spacing"/>
    <w:link w:val="SemEspaamentoChar"/>
    <w:uiPriority w:val="1"/>
    <w:qFormat/>
    <w:rsid w:val="00F41F6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F41F6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F41F65"/>
    <w:rPr>
      <w:rFonts w:ascii="Arial" w:hAnsi="Arial"/>
      <w:kern w:val="1"/>
      <w:sz w:val="22"/>
      <w:lang w:eastAsia="ar-SA"/>
    </w:rPr>
  </w:style>
  <w:style w:type="character" w:customStyle="1" w:styleId="RodapChar">
    <w:name w:val="Rodapé Char"/>
    <w:basedOn w:val="Fontepargpadro"/>
    <w:link w:val="Rodap"/>
    <w:uiPriority w:val="99"/>
    <w:rsid w:val="00F41F65"/>
    <w:rPr>
      <w:rFonts w:ascii="Arial" w:hAnsi="Arial"/>
      <w:kern w:val="1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5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FCFF4-D102-469A-9FEC-BD7F67269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1406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Nome do Sistema</dc:subject>
  <dc:creator>Paulao</dc:creator>
  <cp:keywords/>
  <dc:description/>
  <cp:lastModifiedBy>Jediel Sousa Silva</cp:lastModifiedBy>
  <cp:revision>6</cp:revision>
  <cp:lastPrinted>2015-10-29T12:39:00Z</cp:lastPrinted>
  <dcterms:created xsi:type="dcterms:W3CDTF">2019-02-14T18:25:00Z</dcterms:created>
  <dcterms:modified xsi:type="dcterms:W3CDTF">2019-02-14T18:33:00Z</dcterms:modified>
</cp:coreProperties>
</file>